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87" w:rsidRPr="0069278B" w:rsidRDefault="00B25D87" w:rsidP="0069278B">
      <w:pPr>
        <w:pStyle w:val="Heading1"/>
        <w:rPr>
          <w:sz w:val="36"/>
        </w:rPr>
      </w:pPr>
      <w:r w:rsidRPr="0069278B">
        <w:rPr>
          <w:sz w:val="36"/>
        </w:rPr>
        <w:t>Project Stages</w:t>
      </w:r>
    </w:p>
    <w:tbl>
      <w:tblPr>
        <w:tblStyle w:val="TableGrid"/>
        <w:tblW w:w="13291" w:type="dxa"/>
        <w:tblLook w:val="04A0" w:firstRow="1" w:lastRow="0" w:firstColumn="1" w:lastColumn="0" w:noHBand="0" w:noVBand="1"/>
      </w:tblPr>
      <w:tblGrid>
        <w:gridCol w:w="791"/>
        <w:gridCol w:w="4240"/>
        <w:gridCol w:w="4008"/>
        <w:gridCol w:w="4252"/>
      </w:tblGrid>
      <w:tr w:rsidR="003D7E9F" w:rsidTr="00A153D4">
        <w:trPr>
          <w:tblHeader/>
        </w:trPr>
        <w:tc>
          <w:tcPr>
            <w:tcW w:w="791" w:type="dxa"/>
          </w:tcPr>
          <w:p w:rsidR="003D7E9F" w:rsidRPr="003B002C" w:rsidRDefault="003D7E9F" w:rsidP="00BB7015">
            <w:pPr>
              <w:pStyle w:val="NoSpacing"/>
              <w:rPr>
                <w:b/>
              </w:rPr>
            </w:pPr>
            <w:r w:rsidRPr="003B002C">
              <w:rPr>
                <w:b/>
              </w:rPr>
              <w:t>Stage</w:t>
            </w:r>
          </w:p>
        </w:tc>
        <w:tc>
          <w:tcPr>
            <w:tcW w:w="4240" w:type="dxa"/>
          </w:tcPr>
          <w:p w:rsidR="003D7E9F" w:rsidRDefault="003D7E9F" w:rsidP="00F9121A">
            <w:pPr>
              <w:pStyle w:val="NoSpacing"/>
            </w:pPr>
            <w:r w:rsidRPr="003B002C">
              <w:rPr>
                <w:b/>
              </w:rPr>
              <w:t xml:space="preserve">Activities </w:t>
            </w:r>
          </w:p>
        </w:tc>
        <w:tc>
          <w:tcPr>
            <w:tcW w:w="4008" w:type="dxa"/>
          </w:tcPr>
          <w:p w:rsidR="003D7E9F" w:rsidRPr="003B002C" w:rsidRDefault="003D7E9F" w:rsidP="00F9121A">
            <w:pPr>
              <w:pStyle w:val="NoSpacing"/>
              <w:rPr>
                <w:b/>
              </w:rPr>
            </w:pPr>
            <w:r>
              <w:rPr>
                <w:b/>
              </w:rPr>
              <w:t xml:space="preserve">Problem-Solving Strategies </w:t>
            </w:r>
          </w:p>
        </w:tc>
        <w:tc>
          <w:tcPr>
            <w:tcW w:w="4252" w:type="dxa"/>
          </w:tcPr>
          <w:p w:rsidR="003D7E9F" w:rsidRPr="003B002C" w:rsidRDefault="003D7E9F" w:rsidP="002B3844">
            <w:pPr>
              <w:pStyle w:val="NoSpacing"/>
              <w:rPr>
                <w:b/>
              </w:rPr>
            </w:pPr>
            <w:r>
              <w:rPr>
                <w:b/>
              </w:rPr>
              <w:t>Technology</w:t>
            </w:r>
          </w:p>
        </w:tc>
      </w:tr>
      <w:tr w:rsidR="003D7E9F" w:rsidTr="00A153D4">
        <w:tc>
          <w:tcPr>
            <w:tcW w:w="791" w:type="dxa"/>
          </w:tcPr>
          <w:p w:rsidR="003D7E9F" w:rsidRPr="003B002C" w:rsidRDefault="003D7E9F" w:rsidP="004E5FE9">
            <w:pPr>
              <w:pStyle w:val="NoSpacing"/>
              <w:rPr>
                <w:b/>
              </w:rPr>
            </w:pPr>
            <w:r>
              <w:rPr>
                <w:b/>
              </w:rPr>
              <w:t>n/a</w:t>
            </w:r>
          </w:p>
        </w:tc>
        <w:tc>
          <w:tcPr>
            <w:tcW w:w="4240" w:type="dxa"/>
          </w:tcPr>
          <w:p w:rsidR="000E7325" w:rsidRDefault="003D7E9F" w:rsidP="002B3844">
            <w:pPr>
              <w:pStyle w:val="NoSpacing"/>
            </w:pPr>
            <w:r>
              <w:t xml:space="preserve">At the beginning of each class, all students are gathered together in their groups where they will conduct 5-minute </w:t>
            </w:r>
            <w:r w:rsidRPr="008D1FD3">
              <w:rPr>
                <w:b/>
              </w:rPr>
              <w:t>Standup Meetings</w:t>
            </w:r>
            <w:r>
              <w:rPr>
                <w:b/>
              </w:rPr>
              <w:t xml:space="preserve"> </w:t>
            </w:r>
            <w:r>
              <w:t>to determine and record th</w:t>
            </w:r>
            <w:bookmarkStart w:id="0" w:name="_GoBack"/>
            <w:bookmarkEnd w:id="0"/>
            <w:r>
              <w:t xml:space="preserve">eir goals for that class (each team member should have a clear goal) on the Project Tracking Sheet. </w:t>
            </w:r>
          </w:p>
          <w:p w:rsidR="000E7325" w:rsidRDefault="000E7325" w:rsidP="002B3844">
            <w:pPr>
              <w:pStyle w:val="NoSpacing"/>
            </w:pPr>
          </w:p>
          <w:p w:rsidR="000E7325" w:rsidRPr="00780E0C" w:rsidRDefault="000E7325" w:rsidP="000E7325">
            <w:pPr>
              <w:pStyle w:val="NoSpacing"/>
            </w:pPr>
            <w:r w:rsidRPr="00780E0C">
              <w:t xml:space="preserve">Teacher will </w:t>
            </w:r>
            <w:r>
              <w:t>bring up (on screen) Google Spreadsheet used to track team status.</w:t>
            </w:r>
          </w:p>
          <w:p w:rsidR="003D7E9F" w:rsidRDefault="000E7325" w:rsidP="002B3844">
            <w:pPr>
              <w:pStyle w:val="NoSpacing"/>
            </w:pPr>
            <w:r>
              <w:t xml:space="preserve">Team </w:t>
            </w:r>
            <w:r w:rsidR="003D7E9F">
              <w:t>reporter</w:t>
            </w:r>
            <w:r>
              <w:t xml:space="preserve"> will</w:t>
            </w:r>
            <w:r w:rsidR="003D7E9F">
              <w:t>:</w:t>
            </w:r>
          </w:p>
          <w:p w:rsidR="003D7E9F" w:rsidRDefault="003D7E9F" w:rsidP="008D1FD3">
            <w:pPr>
              <w:pStyle w:val="NoSpacing"/>
              <w:numPr>
                <w:ilvl w:val="0"/>
                <w:numId w:val="33"/>
              </w:numPr>
            </w:pPr>
            <w:r w:rsidRPr="00780E0C">
              <w:t>Identify</w:t>
            </w:r>
            <w:r>
              <w:t xml:space="preserve"> </w:t>
            </w:r>
            <w:r w:rsidR="000E7325">
              <w:t>any major discoveries/ learnings from the day before</w:t>
            </w:r>
          </w:p>
          <w:p w:rsidR="003D7E9F" w:rsidRDefault="000E7325" w:rsidP="008D1FD3">
            <w:pPr>
              <w:pStyle w:val="NoSpacing"/>
              <w:numPr>
                <w:ilvl w:val="0"/>
                <w:numId w:val="33"/>
              </w:numPr>
            </w:pPr>
            <w:r>
              <w:t>Indicate i</w:t>
            </w:r>
            <w:r w:rsidR="003D7E9F">
              <w:t>f they’</w:t>
            </w:r>
            <w:r>
              <w:t xml:space="preserve">ve run across issues, </w:t>
            </w:r>
            <w:r w:rsidR="003D7E9F">
              <w:t>at which point, other teams may chime in with advice or teacher may provide some guidance for the</w:t>
            </w:r>
            <w:r>
              <w:t>ir benefit and for entire class</w:t>
            </w:r>
          </w:p>
          <w:p w:rsidR="003D7E9F" w:rsidRDefault="003D7E9F" w:rsidP="008D1FD3">
            <w:pPr>
              <w:pStyle w:val="NoSpacing"/>
            </w:pPr>
          </w:p>
          <w:p w:rsidR="003D7E9F" w:rsidRPr="008D1FD3" w:rsidRDefault="003D7E9F" w:rsidP="002B3844">
            <w:pPr>
              <w:pStyle w:val="NoSpacing"/>
            </w:pPr>
            <w:r w:rsidRPr="008D1FD3">
              <w:t xml:space="preserve">During the middle of class, students should </w:t>
            </w:r>
            <w:r>
              <w:t>have</w:t>
            </w:r>
            <w:r w:rsidRPr="008D1FD3">
              <w:t xml:space="preserve"> a 5-min DPA break</w:t>
            </w:r>
            <w:r>
              <w:t xml:space="preserve"> to help them step away from the problem for a bit and refresh their brains and bodies</w:t>
            </w:r>
            <w:r w:rsidRPr="008D1FD3">
              <w:t xml:space="preserve">. </w:t>
            </w:r>
          </w:p>
          <w:p w:rsidR="003D7E9F" w:rsidRDefault="003D7E9F" w:rsidP="002B3844">
            <w:pPr>
              <w:pStyle w:val="NoSpacing"/>
              <w:rPr>
                <w:color w:val="FF0000"/>
              </w:rPr>
            </w:pPr>
            <w:r>
              <w:rPr>
                <w:color w:val="FF0000"/>
              </w:rPr>
              <w:t xml:space="preserve">  </w:t>
            </w:r>
          </w:p>
          <w:p w:rsidR="003D7E9F" w:rsidRPr="002B3844" w:rsidRDefault="003D7E9F" w:rsidP="000E7325">
            <w:pPr>
              <w:pStyle w:val="NoSpacing"/>
              <w:rPr>
                <w:color w:val="FF0000"/>
              </w:rPr>
            </w:pPr>
            <w:r w:rsidRPr="008D1FD3">
              <w:t>At the end of each class, all teams will review whether they met their goals</w:t>
            </w:r>
            <w:r w:rsidR="000E7325">
              <w:t>, discuss and record any learnings and/or issues.</w:t>
            </w:r>
            <w:r w:rsidRPr="008D1FD3">
              <w:t xml:space="preserve"> </w:t>
            </w:r>
          </w:p>
        </w:tc>
        <w:tc>
          <w:tcPr>
            <w:tcW w:w="4008" w:type="dxa"/>
          </w:tcPr>
          <w:p w:rsidR="00AE043D" w:rsidRDefault="00AE043D" w:rsidP="00AE043D">
            <w:pPr>
              <w:pStyle w:val="NoSpacing"/>
            </w:pPr>
            <w:r>
              <w:rPr>
                <w:b/>
              </w:rPr>
              <w:t xml:space="preserve">Create </w:t>
            </w:r>
            <w:proofErr w:type="spellStart"/>
            <w:r>
              <w:rPr>
                <w:b/>
              </w:rPr>
              <w:t>Subgoals</w:t>
            </w:r>
            <w:proofErr w:type="spellEnd"/>
          </w:p>
          <w:p w:rsidR="00AE043D" w:rsidRDefault="00AE043D" w:rsidP="00AE043D">
            <w:pPr>
              <w:pStyle w:val="NoSpacing"/>
            </w:pPr>
            <w:r>
              <w:t>Project Tracking Sheet will</w:t>
            </w:r>
            <w:r>
              <w:t xml:space="preserve"> help students stay accountable by ensuring that everyone has a mini-goal on which to focus for the period.</w:t>
            </w:r>
            <w:r w:rsidR="005E6109">
              <w:t xml:space="preserve"> It also provides an example of how students might go about collaborating among their team.</w:t>
            </w:r>
          </w:p>
          <w:p w:rsidR="00AE043D" w:rsidRDefault="00AE043D" w:rsidP="00AE043D">
            <w:pPr>
              <w:pStyle w:val="NoSpacing"/>
              <w:rPr>
                <w:b/>
              </w:rPr>
            </w:pPr>
          </w:p>
          <w:p w:rsidR="00AE043D" w:rsidRPr="00AE043D" w:rsidRDefault="00AE043D" w:rsidP="00AE043D">
            <w:pPr>
              <w:pStyle w:val="NoSpacing"/>
              <w:rPr>
                <w:b/>
              </w:rPr>
            </w:pPr>
            <w:r w:rsidRPr="00AE043D">
              <w:rPr>
                <w:b/>
              </w:rPr>
              <w:t>Informal Conversations</w:t>
            </w:r>
          </w:p>
          <w:p w:rsidR="003D7E9F" w:rsidRDefault="003D7E9F" w:rsidP="00AE043D">
            <w:pPr>
              <w:pStyle w:val="NoSpacing"/>
            </w:pPr>
            <w:r>
              <w:t xml:space="preserve">Standup Meetings </w:t>
            </w:r>
            <w:r w:rsidR="000E7325">
              <w:t>will facilitate</w:t>
            </w:r>
            <w:r>
              <w:t xml:space="preserve"> live discussion within and among teams, and between students and teacher</w:t>
            </w:r>
            <w:r w:rsidR="000E7325">
              <w:t xml:space="preserve"> to share learning and troubleshoot</w:t>
            </w:r>
            <w:r>
              <w:t>.</w:t>
            </w:r>
          </w:p>
          <w:p w:rsidR="005E6109" w:rsidRDefault="005E6109" w:rsidP="00AE043D">
            <w:pPr>
              <w:pStyle w:val="NoSpacing"/>
            </w:pPr>
          </w:p>
          <w:p w:rsidR="005E6109" w:rsidRDefault="005E6109" w:rsidP="00AE043D">
            <w:pPr>
              <w:pStyle w:val="NoSpacing"/>
              <w:rPr>
                <w:b/>
              </w:rPr>
            </w:pPr>
            <w:r w:rsidRPr="005E6109">
              <w:rPr>
                <w:b/>
              </w:rPr>
              <w:t xml:space="preserve">Mentoring </w:t>
            </w:r>
          </w:p>
          <w:p w:rsidR="005E6109" w:rsidRPr="005E6109" w:rsidRDefault="005E6109" w:rsidP="00AE043D">
            <w:pPr>
              <w:pStyle w:val="NoSpacing"/>
            </w:pPr>
            <w:r>
              <w:t>Throughout the project, the teacher will mentor students by modeling or demonstration and thinking aloud to make explicit the problem-solving process.</w:t>
            </w:r>
          </w:p>
        </w:tc>
        <w:tc>
          <w:tcPr>
            <w:tcW w:w="4252" w:type="dxa"/>
          </w:tcPr>
          <w:p w:rsidR="003D7E9F" w:rsidRPr="003D7E9F" w:rsidRDefault="003D7E9F" w:rsidP="00B9694C">
            <w:pPr>
              <w:pStyle w:val="NoSpacing"/>
              <w:rPr>
                <w:b/>
              </w:rPr>
            </w:pPr>
            <w:r w:rsidRPr="003D7E9F">
              <w:rPr>
                <w:b/>
              </w:rPr>
              <w:t>Google Spreadsheet</w:t>
            </w:r>
          </w:p>
          <w:p w:rsidR="003D7E9F" w:rsidRDefault="002C55E8" w:rsidP="003D7E9F">
            <w:pPr>
              <w:pStyle w:val="NoSpacing"/>
              <w:numPr>
                <w:ilvl w:val="0"/>
                <w:numId w:val="34"/>
              </w:numPr>
            </w:pPr>
            <w:hyperlink r:id="rId9" w:history="1">
              <w:r w:rsidR="003D7E9F" w:rsidRPr="003D7E9F">
                <w:rPr>
                  <w:rStyle w:val="Hyperlink"/>
                </w:rPr>
                <w:t>Exemplar</w:t>
              </w:r>
            </w:hyperlink>
          </w:p>
          <w:p w:rsidR="003D7E9F" w:rsidRDefault="003D7E9F" w:rsidP="003D7E9F">
            <w:pPr>
              <w:pStyle w:val="NoSpacing"/>
              <w:numPr>
                <w:ilvl w:val="0"/>
                <w:numId w:val="34"/>
              </w:numPr>
            </w:pPr>
            <w:r>
              <w:t>Spreadsheet allows teacher to quickly sort by team, member name, or stage</w:t>
            </w:r>
          </w:p>
          <w:p w:rsidR="003D7E9F" w:rsidRDefault="003D7E9F" w:rsidP="003D7E9F">
            <w:pPr>
              <w:pStyle w:val="NoSpacing"/>
              <w:numPr>
                <w:ilvl w:val="0"/>
                <w:numId w:val="34"/>
              </w:numPr>
            </w:pPr>
            <w:r>
              <w:t>Document online allows all groups to edit at same time and for all information to be updated in real</w:t>
            </w:r>
            <w:r w:rsidR="000E7325">
              <w:t>-</w:t>
            </w:r>
            <w:r>
              <w:t>time</w:t>
            </w:r>
          </w:p>
          <w:p w:rsidR="003D7E9F" w:rsidRDefault="003D7E9F" w:rsidP="003D7E9F">
            <w:pPr>
              <w:pStyle w:val="NoSpacing"/>
              <w:numPr>
                <w:ilvl w:val="0"/>
                <w:numId w:val="34"/>
              </w:numPr>
            </w:pPr>
            <w:r>
              <w:t>One document allows information to be centralized and easily displayed</w:t>
            </w:r>
          </w:p>
        </w:tc>
      </w:tr>
      <w:tr w:rsidR="003D7E9F" w:rsidTr="00A153D4">
        <w:tc>
          <w:tcPr>
            <w:tcW w:w="791" w:type="dxa"/>
          </w:tcPr>
          <w:p w:rsidR="003D7E9F" w:rsidRPr="003B002C" w:rsidRDefault="003D7E9F" w:rsidP="004E5FE9">
            <w:pPr>
              <w:pStyle w:val="NoSpacing"/>
              <w:rPr>
                <w:b/>
              </w:rPr>
            </w:pPr>
            <w:r w:rsidRPr="003B002C">
              <w:rPr>
                <w:b/>
              </w:rPr>
              <w:t>1</w:t>
            </w:r>
          </w:p>
        </w:tc>
        <w:tc>
          <w:tcPr>
            <w:tcW w:w="4240" w:type="dxa"/>
          </w:tcPr>
          <w:p w:rsidR="003D7E9F" w:rsidRPr="003B002C" w:rsidRDefault="003D7E9F" w:rsidP="004E5FE9">
            <w:pPr>
              <w:pStyle w:val="NoSpacing"/>
              <w:rPr>
                <w:b/>
              </w:rPr>
            </w:pPr>
            <w:r w:rsidRPr="003B002C">
              <w:rPr>
                <w:b/>
              </w:rPr>
              <w:t xml:space="preserve">Focus: Understand the </w:t>
            </w:r>
            <w:r>
              <w:rPr>
                <w:b/>
              </w:rPr>
              <w:t>Problem</w:t>
            </w:r>
          </w:p>
          <w:p w:rsidR="003D7E9F" w:rsidRPr="0069317B" w:rsidRDefault="003D7E9F" w:rsidP="004E5FE9">
            <w:pPr>
              <w:pStyle w:val="NoSpacing"/>
              <w:rPr>
                <w:b/>
              </w:rPr>
            </w:pPr>
            <w:r w:rsidRPr="0069317B">
              <w:rPr>
                <w:b/>
              </w:rPr>
              <w:lastRenderedPageBreak/>
              <w:t xml:space="preserve">Assessment: </w:t>
            </w:r>
            <w:r>
              <w:rPr>
                <w:b/>
              </w:rPr>
              <w:fldChar w:fldCharType="begin"/>
            </w:r>
            <w:r>
              <w:rPr>
                <w:b/>
              </w:rPr>
              <w:instrText xml:space="preserve"> REF _Ref390605995 \h </w:instrText>
            </w:r>
            <w:r>
              <w:rPr>
                <w:b/>
              </w:rPr>
            </w:r>
            <w:r>
              <w:rPr>
                <w:b/>
              </w:rPr>
              <w:fldChar w:fldCharType="separate"/>
            </w:r>
            <w:r>
              <w:t>Collaboration Plan</w:t>
            </w:r>
            <w:r>
              <w:rPr>
                <w:b/>
              </w:rPr>
              <w:fldChar w:fldCharType="end"/>
            </w:r>
          </w:p>
          <w:p w:rsidR="003D7E9F" w:rsidRDefault="003D7E9F" w:rsidP="008D6C35">
            <w:pPr>
              <w:pStyle w:val="NoSpacing"/>
              <w:rPr>
                <w:b/>
              </w:rPr>
            </w:pPr>
          </w:p>
          <w:p w:rsidR="003D7E9F" w:rsidRPr="00614FE3" w:rsidRDefault="003D7E9F" w:rsidP="0008342F">
            <w:pPr>
              <w:pStyle w:val="NoSpacing"/>
              <w:rPr>
                <w:b/>
              </w:rPr>
            </w:pPr>
            <w:r w:rsidRPr="00614FE3">
              <w:rPr>
                <w:b/>
              </w:rPr>
              <w:t>Establish design teams</w:t>
            </w:r>
          </w:p>
          <w:p w:rsidR="003D7E9F" w:rsidRDefault="003D7E9F" w:rsidP="0008342F">
            <w:pPr>
              <w:pStyle w:val="NoSpacing"/>
            </w:pPr>
            <w:r>
              <w:t>Teacher assigns students to teams and has them</w:t>
            </w:r>
            <w:r w:rsidRPr="00845B68">
              <w:rPr>
                <w:b/>
              </w:rPr>
              <w:t xml:space="preserve"> </w:t>
            </w:r>
            <w:r w:rsidRPr="0008342F">
              <w:t>select character</w:t>
            </w:r>
            <w:r>
              <w:t xml:space="preserve">. Groups will select their top 3 characters and will then draw numbers for the order in which they get to pick their character. </w:t>
            </w:r>
          </w:p>
          <w:p w:rsidR="003D7E9F" w:rsidRDefault="003D7E9F" w:rsidP="0008342F">
            <w:pPr>
              <w:pStyle w:val="NoSpacing"/>
              <w:numPr>
                <w:ilvl w:val="0"/>
                <w:numId w:val="14"/>
              </w:numPr>
            </w:pPr>
            <w:r>
              <w:t>Lennie Small</w:t>
            </w:r>
          </w:p>
          <w:p w:rsidR="003D7E9F" w:rsidRDefault="003D7E9F" w:rsidP="0008342F">
            <w:pPr>
              <w:pStyle w:val="NoSpacing"/>
              <w:numPr>
                <w:ilvl w:val="0"/>
                <w:numId w:val="14"/>
              </w:numPr>
            </w:pPr>
            <w:r>
              <w:t>George Milton</w:t>
            </w:r>
          </w:p>
          <w:p w:rsidR="003D7E9F" w:rsidRDefault="003D7E9F" w:rsidP="0008342F">
            <w:pPr>
              <w:pStyle w:val="NoSpacing"/>
              <w:numPr>
                <w:ilvl w:val="0"/>
                <w:numId w:val="14"/>
              </w:numPr>
            </w:pPr>
            <w:r>
              <w:t>Curley</w:t>
            </w:r>
          </w:p>
          <w:p w:rsidR="003D7E9F" w:rsidRDefault="003D7E9F" w:rsidP="0008342F">
            <w:pPr>
              <w:pStyle w:val="NoSpacing"/>
              <w:numPr>
                <w:ilvl w:val="0"/>
                <w:numId w:val="14"/>
              </w:numPr>
            </w:pPr>
            <w:r>
              <w:t>Curley's Wife</w:t>
            </w:r>
          </w:p>
          <w:p w:rsidR="003D7E9F" w:rsidRDefault="003D7E9F" w:rsidP="0008342F">
            <w:pPr>
              <w:pStyle w:val="NoSpacing"/>
              <w:numPr>
                <w:ilvl w:val="0"/>
                <w:numId w:val="14"/>
              </w:numPr>
            </w:pPr>
            <w:r>
              <w:t>Crooks</w:t>
            </w:r>
          </w:p>
          <w:p w:rsidR="003D7E9F" w:rsidRDefault="003D7E9F" w:rsidP="0008342F">
            <w:pPr>
              <w:pStyle w:val="NoSpacing"/>
              <w:numPr>
                <w:ilvl w:val="0"/>
                <w:numId w:val="14"/>
              </w:numPr>
            </w:pPr>
            <w:r>
              <w:t>Candy</w:t>
            </w:r>
          </w:p>
          <w:p w:rsidR="003D7E9F" w:rsidRDefault="003D7E9F" w:rsidP="0008342F">
            <w:pPr>
              <w:pStyle w:val="NoSpacing"/>
              <w:numPr>
                <w:ilvl w:val="0"/>
                <w:numId w:val="14"/>
              </w:numPr>
            </w:pPr>
            <w:r w:rsidRPr="00066A54">
              <w:t>Slim</w:t>
            </w:r>
          </w:p>
          <w:p w:rsidR="003D7E9F" w:rsidRDefault="003D7E9F" w:rsidP="0008342F">
            <w:pPr>
              <w:pStyle w:val="NoSpacing"/>
            </w:pPr>
          </w:p>
          <w:p w:rsidR="00AE043D" w:rsidRPr="00AE043D" w:rsidRDefault="00AE043D" w:rsidP="0008342F">
            <w:pPr>
              <w:pStyle w:val="NoSpacing"/>
              <w:rPr>
                <w:b/>
              </w:rPr>
            </w:pPr>
            <w:r w:rsidRPr="00AE043D">
              <w:rPr>
                <w:b/>
              </w:rPr>
              <w:t>Kickoff Planning</w:t>
            </w:r>
          </w:p>
          <w:p w:rsidR="00927864" w:rsidRDefault="003D7E9F" w:rsidP="00E60724">
            <w:pPr>
              <w:pStyle w:val="NoSpacing"/>
            </w:pPr>
            <w:r>
              <w:t xml:space="preserve">Teacher </w:t>
            </w:r>
            <w:r w:rsidR="00927864">
              <w:t xml:space="preserve">makes available all assessment </w:t>
            </w:r>
            <w:r w:rsidR="00017822">
              <w:t>handouts</w:t>
            </w:r>
            <w:r w:rsidR="00927864">
              <w:t xml:space="preserve"> that teams should examine ahead of time to help with planning what needs to </w:t>
            </w:r>
            <w:proofErr w:type="gramStart"/>
            <w:r w:rsidR="00927864">
              <w:t>get</w:t>
            </w:r>
            <w:proofErr w:type="gramEnd"/>
            <w:r w:rsidR="00927864">
              <w:t xml:space="preserve"> done, when, and how.</w:t>
            </w:r>
          </w:p>
          <w:p w:rsidR="00927864" w:rsidRDefault="00927864" w:rsidP="00E60724">
            <w:pPr>
              <w:pStyle w:val="NoSpacing"/>
            </w:pPr>
          </w:p>
          <w:p w:rsidR="00AE043D" w:rsidRPr="008D6C35" w:rsidRDefault="00AE043D" w:rsidP="00AE043D">
            <w:pPr>
              <w:pStyle w:val="NoSpacing"/>
              <w:rPr>
                <w:b/>
              </w:rPr>
            </w:pPr>
            <w:r>
              <w:rPr>
                <w:b/>
              </w:rPr>
              <w:t>Kickoff</w:t>
            </w:r>
            <w:r w:rsidRPr="008D6C35">
              <w:rPr>
                <w:b/>
              </w:rPr>
              <w:t xml:space="preserve"> </w:t>
            </w:r>
            <w:r>
              <w:rPr>
                <w:b/>
              </w:rPr>
              <w:t>Teamwork</w:t>
            </w:r>
          </w:p>
          <w:p w:rsidR="003D7E9F" w:rsidRPr="0008342F" w:rsidRDefault="003D7E9F" w:rsidP="0008342F">
            <w:pPr>
              <w:pStyle w:val="NoSpacing"/>
              <w:rPr>
                <w:b/>
              </w:rPr>
            </w:pPr>
            <w:r>
              <w:t xml:space="preserve">Teacher discusses collaboration strategies and </w:t>
            </w:r>
            <w:r w:rsidR="008353C5">
              <w:t>encourages</w:t>
            </w:r>
            <w:r>
              <w:t xml:space="preserve"> teams </w:t>
            </w:r>
            <w:r w:rsidR="008353C5">
              <w:t>to think of how they can</w:t>
            </w:r>
            <w:r>
              <w:t xml:space="preserve"> use technology to collaborate. </w:t>
            </w:r>
            <w:r w:rsidRPr="0008342F">
              <w:rPr>
                <w:b/>
              </w:rPr>
              <w:t xml:space="preserve">Teams must submit </w:t>
            </w:r>
            <w:r w:rsidRPr="0008342F">
              <w:rPr>
                <w:b/>
              </w:rPr>
              <w:fldChar w:fldCharType="begin"/>
            </w:r>
            <w:r w:rsidRPr="0008342F">
              <w:rPr>
                <w:b/>
              </w:rPr>
              <w:instrText xml:space="preserve"> REF _Ref390605995 \h </w:instrText>
            </w:r>
            <w:r>
              <w:rPr>
                <w:b/>
              </w:rPr>
              <w:instrText xml:space="preserve"> \* MERGEFORMAT </w:instrText>
            </w:r>
            <w:r w:rsidRPr="0008342F">
              <w:rPr>
                <w:b/>
              </w:rPr>
            </w:r>
            <w:r w:rsidRPr="0008342F">
              <w:rPr>
                <w:b/>
              </w:rPr>
              <w:fldChar w:fldCharType="separate"/>
            </w:r>
            <w:r w:rsidRPr="0008342F">
              <w:rPr>
                <w:b/>
              </w:rPr>
              <w:t>Collaboration Plan</w:t>
            </w:r>
            <w:r w:rsidRPr="0008342F">
              <w:rPr>
                <w:b/>
              </w:rPr>
              <w:fldChar w:fldCharType="end"/>
            </w:r>
            <w:r w:rsidR="0092121D">
              <w:rPr>
                <w:b/>
              </w:rPr>
              <w:t xml:space="preserve"> before moving to Stage 2</w:t>
            </w:r>
            <w:r w:rsidRPr="0008342F">
              <w:rPr>
                <w:b/>
              </w:rPr>
              <w:t xml:space="preserve">. </w:t>
            </w:r>
          </w:p>
          <w:p w:rsidR="003D7E9F" w:rsidRDefault="003D7E9F" w:rsidP="008D6C35">
            <w:pPr>
              <w:pStyle w:val="NoSpacing"/>
              <w:rPr>
                <w:b/>
              </w:rPr>
            </w:pPr>
          </w:p>
          <w:p w:rsidR="003D7E9F" w:rsidRPr="008D6C35" w:rsidRDefault="00AE043D" w:rsidP="008D6C35">
            <w:pPr>
              <w:pStyle w:val="NoSpacing"/>
              <w:rPr>
                <w:b/>
              </w:rPr>
            </w:pPr>
            <w:r>
              <w:rPr>
                <w:b/>
              </w:rPr>
              <w:t>Kickoff</w:t>
            </w:r>
            <w:r w:rsidR="003D7E9F" w:rsidRPr="008D6C35">
              <w:rPr>
                <w:b/>
              </w:rPr>
              <w:t xml:space="preserve"> Research</w:t>
            </w:r>
          </w:p>
          <w:p w:rsidR="003D7E9F" w:rsidRDefault="00AE043D" w:rsidP="00AE043D">
            <w:pPr>
              <w:pStyle w:val="NoSpacing"/>
            </w:pPr>
            <w:r>
              <w:t>Teacher directs t</w:t>
            </w:r>
            <w:r w:rsidR="003D7E9F">
              <w:t xml:space="preserve">eams do some research to understand </w:t>
            </w:r>
            <w:proofErr w:type="gramStart"/>
            <w:r w:rsidR="003D7E9F">
              <w:t>the who</w:t>
            </w:r>
            <w:proofErr w:type="gramEnd"/>
            <w:r w:rsidR="003D7E9F">
              <w:t xml:space="preserve">-what-where-when-why </w:t>
            </w:r>
            <w:r w:rsidR="003D7E9F">
              <w:lastRenderedPageBreak/>
              <w:t>of creat</w:t>
            </w:r>
            <w:r>
              <w:t xml:space="preserve">ing hypermedia narratives. </w:t>
            </w:r>
            <w:r w:rsidR="003D7E9F">
              <w:t xml:space="preserve">Have students play </w:t>
            </w:r>
            <w:r w:rsidR="003D7E9F" w:rsidRPr="00616F8A">
              <w:rPr>
                <w:i/>
              </w:rPr>
              <w:t>Wonderland</w:t>
            </w:r>
            <w:r w:rsidR="003D7E9F">
              <w:t xml:space="preserve"> and note the principles that make </w:t>
            </w:r>
            <w:r>
              <w:t>hypermedia narratives</w:t>
            </w:r>
            <w:r>
              <w:t xml:space="preserve"> </w:t>
            </w:r>
            <w:r w:rsidR="003D7E9F">
              <w:t xml:space="preserve">different from traditional. </w:t>
            </w:r>
          </w:p>
        </w:tc>
        <w:tc>
          <w:tcPr>
            <w:tcW w:w="4008" w:type="dxa"/>
          </w:tcPr>
          <w:p w:rsidR="005E6109" w:rsidRDefault="005E6109" w:rsidP="00AC5328">
            <w:pPr>
              <w:pStyle w:val="NoSpacing"/>
              <w:rPr>
                <w:b/>
                <w:lang w:val="en-CA"/>
              </w:rPr>
            </w:pPr>
            <w:r>
              <w:rPr>
                <w:b/>
              </w:rPr>
              <w:lastRenderedPageBreak/>
              <w:t>Cooperative Learning</w:t>
            </w:r>
          </w:p>
          <w:p w:rsidR="005E6109" w:rsidRPr="005E6109" w:rsidRDefault="005E6109" w:rsidP="00AC5328">
            <w:pPr>
              <w:pStyle w:val="NoSpacing"/>
              <w:rPr>
                <w:lang w:val="en-CA"/>
              </w:rPr>
            </w:pPr>
            <w:r>
              <w:rPr>
                <w:lang w:val="en-CA"/>
              </w:rPr>
              <w:lastRenderedPageBreak/>
              <w:t xml:space="preserve">Students </w:t>
            </w:r>
            <w:proofErr w:type="gramStart"/>
            <w:r>
              <w:rPr>
                <w:lang w:val="en-CA"/>
              </w:rPr>
              <w:t>are expected</w:t>
            </w:r>
            <w:proofErr w:type="gramEnd"/>
            <w:r>
              <w:rPr>
                <w:lang w:val="en-CA"/>
              </w:rPr>
              <w:t xml:space="preserve"> to work cooperatively together in their design teams. Teams </w:t>
            </w:r>
            <w:proofErr w:type="gramStart"/>
            <w:r>
              <w:rPr>
                <w:lang w:val="en-CA"/>
              </w:rPr>
              <w:t>are also expected</w:t>
            </w:r>
            <w:proofErr w:type="gramEnd"/>
            <w:r>
              <w:rPr>
                <w:lang w:val="en-CA"/>
              </w:rPr>
              <w:t xml:space="preserve"> to help one another out, serving as beta testers, providing insight into characters, offering troubleshooting tips, etc.</w:t>
            </w:r>
          </w:p>
          <w:p w:rsidR="005E6109" w:rsidRDefault="005E6109" w:rsidP="00AC5328">
            <w:pPr>
              <w:pStyle w:val="NoSpacing"/>
              <w:rPr>
                <w:b/>
              </w:rPr>
            </w:pPr>
          </w:p>
          <w:p w:rsidR="00AE043D" w:rsidRDefault="00AE043D" w:rsidP="00AC5328">
            <w:pPr>
              <w:pStyle w:val="NoSpacing"/>
            </w:pPr>
            <w:r>
              <w:rPr>
                <w:b/>
              </w:rPr>
              <w:t xml:space="preserve">Create </w:t>
            </w:r>
            <w:proofErr w:type="spellStart"/>
            <w:r>
              <w:rPr>
                <w:b/>
              </w:rPr>
              <w:t>Subgoals</w:t>
            </w:r>
            <w:proofErr w:type="spellEnd"/>
          </w:p>
          <w:p w:rsidR="00AE043D" w:rsidRPr="00AE043D" w:rsidRDefault="00AE043D" w:rsidP="00AC5328">
            <w:pPr>
              <w:pStyle w:val="NoSpacing"/>
            </w:pPr>
            <w:r>
              <w:t xml:space="preserve">Students should create </w:t>
            </w:r>
            <w:proofErr w:type="spellStart"/>
            <w:r>
              <w:t>subgoals</w:t>
            </w:r>
            <w:proofErr w:type="spellEnd"/>
            <w:r>
              <w:t xml:space="preserve"> or tasks that will need to be done, determine </w:t>
            </w:r>
            <w:proofErr w:type="gramStart"/>
            <w:r>
              <w:t>who’s</w:t>
            </w:r>
            <w:proofErr w:type="gramEnd"/>
            <w:r>
              <w:t xml:space="preserve"> doing what, and by when.</w:t>
            </w:r>
          </w:p>
          <w:p w:rsidR="00AE043D" w:rsidRDefault="00AE043D" w:rsidP="00AC5328">
            <w:pPr>
              <w:pStyle w:val="NoSpacing"/>
              <w:rPr>
                <w:b/>
              </w:rPr>
            </w:pPr>
          </w:p>
          <w:p w:rsidR="003D7E9F" w:rsidRPr="00F271B8" w:rsidRDefault="003D7E9F" w:rsidP="00AC5328">
            <w:pPr>
              <w:pStyle w:val="NoSpacing"/>
              <w:rPr>
                <w:b/>
              </w:rPr>
            </w:pPr>
            <w:r w:rsidRPr="00F271B8">
              <w:rPr>
                <w:b/>
              </w:rPr>
              <w:t>Acquire content knowledge</w:t>
            </w:r>
          </w:p>
          <w:p w:rsidR="00F271B8" w:rsidRDefault="00F271B8" w:rsidP="00F271B8">
            <w:pPr>
              <w:pStyle w:val="NoSpacing"/>
            </w:pPr>
            <w:r>
              <w:t>Students will have to conduct research to</w:t>
            </w:r>
          </w:p>
          <w:p w:rsidR="00F271B8" w:rsidRDefault="00F271B8" w:rsidP="00AC5328">
            <w:pPr>
              <w:pStyle w:val="NoSpacing"/>
            </w:pPr>
            <w:proofErr w:type="gramStart"/>
            <w:r>
              <w:t>choose</w:t>
            </w:r>
            <w:proofErr w:type="gramEnd"/>
            <w:r>
              <w:t xml:space="preserve"> a website builder, understand the book better, make informed design choices, find or create graphics, and possibly research the historical and cultural context of the book. Teams should be encouraged to help each other.</w:t>
            </w:r>
            <w:r w:rsidR="00AE043D">
              <w:t xml:space="preserve"> S</w:t>
            </w:r>
            <w:r w:rsidR="00AE043D">
              <w:t>tudents</w:t>
            </w:r>
            <w:r w:rsidR="00AE043D">
              <w:t xml:space="preserve"> should</w:t>
            </w:r>
            <w:r w:rsidR="00AE043D">
              <w:t xml:space="preserve"> play </w:t>
            </w:r>
            <w:r w:rsidR="00AE043D" w:rsidRPr="00274A75">
              <w:rPr>
                <w:i/>
              </w:rPr>
              <w:t>The Brain of Katherine Mansfield</w:t>
            </w:r>
            <w:r w:rsidR="00AE043D">
              <w:t xml:space="preserve">, </w:t>
            </w:r>
            <w:r w:rsidR="00AE043D">
              <w:rPr>
                <w:i/>
              </w:rPr>
              <w:t>Bare Bones</w:t>
            </w:r>
            <w:r w:rsidR="00AE043D">
              <w:t xml:space="preserve">, and </w:t>
            </w:r>
            <w:proofErr w:type="spellStart"/>
            <w:r w:rsidR="00AE043D">
              <w:rPr>
                <w:i/>
              </w:rPr>
              <w:t>Dreamhold</w:t>
            </w:r>
            <w:proofErr w:type="spellEnd"/>
            <w:r w:rsidR="00AE043D">
              <w:t xml:space="preserve"> to get an idea of options for designing their narrative.</w:t>
            </w:r>
          </w:p>
          <w:p w:rsidR="00F271B8" w:rsidRDefault="00F271B8" w:rsidP="00AC5328">
            <w:pPr>
              <w:pStyle w:val="NoSpacing"/>
            </w:pPr>
          </w:p>
          <w:p w:rsidR="00F271B8" w:rsidRDefault="00F271B8" w:rsidP="00AC5328">
            <w:pPr>
              <w:pStyle w:val="NoSpacing"/>
              <w:rPr>
                <w:b/>
              </w:rPr>
            </w:pPr>
            <w:r w:rsidRPr="00F271B8">
              <w:rPr>
                <w:b/>
              </w:rPr>
              <w:t>Brainstorming</w:t>
            </w:r>
          </w:p>
          <w:p w:rsidR="00F271B8" w:rsidRDefault="00F271B8" w:rsidP="00AC5328">
            <w:pPr>
              <w:pStyle w:val="NoSpacing"/>
            </w:pPr>
            <w:r>
              <w:t>Teams will likely need to brainstorm ideas for their narrative, as well as design. They will need to come up with a viable solution for beta testing as well.</w:t>
            </w:r>
          </w:p>
          <w:p w:rsidR="00017822" w:rsidRDefault="00017822" w:rsidP="00AC5328">
            <w:pPr>
              <w:pStyle w:val="NoSpacing"/>
            </w:pPr>
          </w:p>
          <w:p w:rsidR="00017822" w:rsidRPr="00017822" w:rsidRDefault="00017822" w:rsidP="00AC5328">
            <w:pPr>
              <w:pStyle w:val="NoSpacing"/>
              <w:rPr>
                <w:b/>
              </w:rPr>
            </w:pPr>
            <w:r w:rsidRPr="00017822">
              <w:rPr>
                <w:b/>
              </w:rPr>
              <w:t>Questioning</w:t>
            </w:r>
          </w:p>
          <w:p w:rsidR="00017822" w:rsidRPr="00F271B8" w:rsidRDefault="00017822" w:rsidP="00AC5328">
            <w:pPr>
              <w:pStyle w:val="NoSpacing"/>
            </w:pPr>
            <w:r>
              <w:lastRenderedPageBreak/>
              <w:t>Students might use good questions to guide their research. Questions might arise as they examine the assessment documents.</w:t>
            </w:r>
          </w:p>
        </w:tc>
        <w:tc>
          <w:tcPr>
            <w:tcW w:w="4252" w:type="dxa"/>
          </w:tcPr>
          <w:p w:rsidR="000E7325" w:rsidRDefault="003D7E9F" w:rsidP="00AC5328">
            <w:pPr>
              <w:pStyle w:val="NoSpacing"/>
            </w:pPr>
            <w:r w:rsidRPr="000E7325">
              <w:rPr>
                <w:b/>
              </w:rPr>
              <w:lastRenderedPageBreak/>
              <w:t>G</w:t>
            </w:r>
            <w:r w:rsidR="000E7325" w:rsidRPr="000E7325">
              <w:rPr>
                <w:b/>
              </w:rPr>
              <w:t xml:space="preserve">oogle </w:t>
            </w:r>
            <w:r w:rsidRPr="000E7325">
              <w:rPr>
                <w:b/>
              </w:rPr>
              <w:t xml:space="preserve">Tasks </w:t>
            </w:r>
            <w:r w:rsidR="000E7325" w:rsidRPr="000E7325">
              <w:rPr>
                <w:b/>
              </w:rPr>
              <w:t>or Google Spreadsheet</w:t>
            </w:r>
            <w:r w:rsidR="000E7325">
              <w:t xml:space="preserve"> </w:t>
            </w:r>
          </w:p>
          <w:p w:rsidR="003D7E9F" w:rsidRDefault="000E7325" w:rsidP="000E7325">
            <w:pPr>
              <w:pStyle w:val="NoSpacing"/>
              <w:numPr>
                <w:ilvl w:val="0"/>
                <w:numId w:val="35"/>
              </w:numPr>
            </w:pPr>
            <w:r>
              <w:lastRenderedPageBreak/>
              <w:t>F</w:t>
            </w:r>
            <w:r w:rsidR="003D7E9F">
              <w:t>or identifying and delegating work</w:t>
            </w:r>
          </w:p>
          <w:p w:rsidR="00F271B8" w:rsidRDefault="00F271B8" w:rsidP="00AC5328">
            <w:pPr>
              <w:pStyle w:val="NoSpacing"/>
              <w:rPr>
                <w:b/>
              </w:rPr>
            </w:pPr>
          </w:p>
          <w:p w:rsidR="000E7325" w:rsidRPr="000E7325" w:rsidRDefault="000E7325" w:rsidP="00AC5328">
            <w:pPr>
              <w:pStyle w:val="NoSpacing"/>
              <w:rPr>
                <w:b/>
              </w:rPr>
            </w:pPr>
            <w:r w:rsidRPr="000E7325">
              <w:rPr>
                <w:b/>
              </w:rPr>
              <w:t xml:space="preserve">Google </w:t>
            </w:r>
            <w:r w:rsidR="003D7E9F" w:rsidRPr="000E7325">
              <w:rPr>
                <w:b/>
              </w:rPr>
              <w:t xml:space="preserve">Docs </w:t>
            </w:r>
          </w:p>
          <w:p w:rsidR="003D7E9F" w:rsidRDefault="000E7325" w:rsidP="000E7325">
            <w:pPr>
              <w:pStyle w:val="NoSpacing"/>
              <w:numPr>
                <w:ilvl w:val="0"/>
                <w:numId w:val="35"/>
              </w:numPr>
            </w:pPr>
            <w:r>
              <w:t>F</w:t>
            </w:r>
            <w:r w:rsidR="003D7E9F">
              <w:t>or gathering info &amp; planning</w:t>
            </w:r>
          </w:p>
          <w:p w:rsidR="00F271B8" w:rsidRDefault="00F271B8" w:rsidP="000E7325">
            <w:pPr>
              <w:pStyle w:val="NoSpacing"/>
              <w:numPr>
                <w:ilvl w:val="0"/>
                <w:numId w:val="35"/>
              </w:numPr>
            </w:pPr>
            <w:r>
              <w:t>Assists with both acquiring content knowledge and possibly brainstorming</w:t>
            </w:r>
          </w:p>
          <w:p w:rsidR="003D7E9F" w:rsidRDefault="003D7E9F" w:rsidP="00AC5328">
            <w:pPr>
              <w:pStyle w:val="NoSpacing"/>
            </w:pPr>
          </w:p>
        </w:tc>
      </w:tr>
      <w:tr w:rsidR="003D7E9F" w:rsidTr="00A153D4">
        <w:tc>
          <w:tcPr>
            <w:tcW w:w="791" w:type="dxa"/>
          </w:tcPr>
          <w:p w:rsidR="003D7E9F" w:rsidRPr="003B002C" w:rsidRDefault="003D7E9F" w:rsidP="004E5FE9">
            <w:pPr>
              <w:pStyle w:val="NoSpacing"/>
              <w:rPr>
                <w:b/>
              </w:rPr>
            </w:pPr>
            <w:r w:rsidRPr="003B002C">
              <w:rPr>
                <w:b/>
              </w:rPr>
              <w:lastRenderedPageBreak/>
              <w:t>2</w:t>
            </w:r>
          </w:p>
        </w:tc>
        <w:tc>
          <w:tcPr>
            <w:tcW w:w="4240" w:type="dxa"/>
          </w:tcPr>
          <w:p w:rsidR="003D7E9F" w:rsidRPr="003B002C" w:rsidRDefault="003D7E9F" w:rsidP="00331C0A">
            <w:pPr>
              <w:pStyle w:val="NoSpacing"/>
              <w:rPr>
                <w:b/>
              </w:rPr>
            </w:pPr>
            <w:r w:rsidRPr="003B002C">
              <w:rPr>
                <w:b/>
              </w:rPr>
              <w:t xml:space="preserve">Focus: </w:t>
            </w:r>
            <w:r>
              <w:rPr>
                <w:b/>
              </w:rPr>
              <w:t>P</w:t>
            </w:r>
            <w:r w:rsidRPr="003B002C">
              <w:rPr>
                <w:b/>
              </w:rPr>
              <w:t>lan</w:t>
            </w:r>
            <w:r>
              <w:rPr>
                <w:b/>
              </w:rPr>
              <w:t xml:space="preserve"> &amp; Design</w:t>
            </w:r>
          </w:p>
          <w:p w:rsidR="003D7E9F" w:rsidRPr="005455EA" w:rsidRDefault="003D7E9F" w:rsidP="00331C0A">
            <w:pPr>
              <w:pStyle w:val="NoSpacing"/>
              <w:rPr>
                <w:b/>
              </w:rPr>
            </w:pPr>
            <w:r w:rsidRPr="005455EA">
              <w:rPr>
                <w:b/>
              </w:rPr>
              <w:t xml:space="preserve">Assessment: </w:t>
            </w:r>
            <w:r>
              <w:rPr>
                <w:b/>
              </w:rPr>
              <w:fldChar w:fldCharType="begin"/>
            </w:r>
            <w:r>
              <w:rPr>
                <w:b/>
              </w:rPr>
              <w:instrText xml:space="preserve"> REF _Ref390606015 \h </w:instrText>
            </w:r>
            <w:r>
              <w:rPr>
                <w:b/>
              </w:rPr>
            </w:r>
            <w:r>
              <w:rPr>
                <w:b/>
              </w:rPr>
              <w:fldChar w:fldCharType="separate"/>
            </w:r>
            <w:r>
              <w:t>Design Document</w:t>
            </w:r>
            <w:r>
              <w:rPr>
                <w:b/>
              </w:rPr>
              <w:fldChar w:fldCharType="end"/>
            </w:r>
          </w:p>
          <w:p w:rsidR="003D7E9F" w:rsidRDefault="003D7E9F" w:rsidP="00331C0A">
            <w:pPr>
              <w:pStyle w:val="NoSpacing"/>
              <w:rPr>
                <w:b/>
              </w:rPr>
            </w:pPr>
          </w:p>
          <w:p w:rsidR="003E15F2" w:rsidRPr="003E15F2" w:rsidRDefault="003E15F2" w:rsidP="00331C0A">
            <w:pPr>
              <w:pStyle w:val="NoSpacing"/>
            </w:pPr>
            <w:r>
              <w:t>Students will collaborate to build design document and justify choices in rationale.</w:t>
            </w:r>
          </w:p>
          <w:p w:rsidR="003D7E9F" w:rsidRPr="0064619D" w:rsidRDefault="003D7E9F" w:rsidP="00331C0A">
            <w:pPr>
              <w:pStyle w:val="NoSpacing"/>
              <w:rPr>
                <w:b/>
              </w:rPr>
            </w:pPr>
          </w:p>
          <w:p w:rsidR="003D7E9F" w:rsidRPr="002A13E7" w:rsidRDefault="003D7E9F" w:rsidP="00F271B8">
            <w:pPr>
              <w:pStyle w:val="NoSpacing"/>
              <w:rPr>
                <w:b/>
              </w:rPr>
            </w:pPr>
            <w:r w:rsidRPr="002A13E7">
              <w:rPr>
                <w:b/>
              </w:rPr>
              <w:t>The</w:t>
            </w:r>
            <w:r>
              <w:rPr>
                <w:b/>
              </w:rPr>
              <w:t xml:space="preserve"> teacher must approve the</w:t>
            </w:r>
            <w:r w:rsidRPr="002A13E7">
              <w:rPr>
                <w:b/>
              </w:rPr>
              <w:t xml:space="preserve"> </w:t>
            </w:r>
            <w:r w:rsidRPr="002A13E7">
              <w:rPr>
                <w:b/>
              </w:rPr>
              <w:fldChar w:fldCharType="begin"/>
            </w:r>
            <w:r w:rsidRPr="002A13E7">
              <w:rPr>
                <w:b/>
              </w:rPr>
              <w:instrText xml:space="preserve"> REF _Ref390606015 \h </w:instrText>
            </w:r>
            <w:r>
              <w:rPr>
                <w:b/>
              </w:rPr>
              <w:instrText xml:space="preserve"> \* MERGEFORMAT </w:instrText>
            </w:r>
            <w:r w:rsidRPr="002A13E7">
              <w:rPr>
                <w:b/>
              </w:rPr>
            </w:r>
            <w:r w:rsidRPr="002A13E7">
              <w:rPr>
                <w:b/>
              </w:rPr>
              <w:fldChar w:fldCharType="separate"/>
            </w:r>
            <w:r w:rsidRPr="002A13E7">
              <w:rPr>
                <w:b/>
              </w:rPr>
              <w:t>Design Document</w:t>
            </w:r>
            <w:r w:rsidRPr="002A13E7">
              <w:rPr>
                <w:b/>
              </w:rPr>
              <w:fldChar w:fldCharType="end"/>
            </w:r>
            <w:r w:rsidRPr="002A13E7">
              <w:rPr>
                <w:b/>
              </w:rPr>
              <w:t xml:space="preserve"> prior to beginning </w:t>
            </w:r>
            <w:r w:rsidR="00F271B8">
              <w:rPr>
                <w:b/>
              </w:rPr>
              <w:t>Stage 3</w:t>
            </w:r>
            <w:r w:rsidRPr="002A13E7">
              <w:rPr>
                <w:b/>
              </w:rPr>
              <w:t xml:space="preserve">. </w:t>
            </w:r>
            <w:r>
              <w:t xml:space="preserve"> </w:t>
            </w:r>
          </w:p>
        </w:tc>
        <w:tc>
          <w:tcPr>
            <w:tcW w:w="4008" w:type="dxa"/>
          </w:tcPr>
          <w:p w:rsidR="003D7E9F" w:rsidRDefault="00AC5328" w:rsidP="004E5FE9">
            <w:pPr>
              <w:pStyle w:val="NoSpacing"/>
              <w:rPr>
                <w:b/>
              </w:rPr>
            </w:pPr>
            <w:r w:rsidRPr="00AC5328">
              <w:rPr>
                <w:b/>
              </w:rPr>
              <w:t>Working Backwards</w:t>
            </w:r>
          </w:p>
          <w:p w:rsidR="00AC5328" w:rsidRDefault="00AC5328" w:rsidP="004E5FE9">
            <w:pPr>
              <w:pStyle w:val="NoSpacing"/>
            </w:pPr>
            <w:r>
              <w:t xml:space="preserve">Students should examine the requirements for the </w:t>
            </w:r>
            <w:r w:rsidR="001633C9">
              <w:t>Hypermedia Narrative and build their design document with these in mind.</w:t>
            </w:r>
          </w:p>
          <w:p w:rsidR="001633C9" w:rsidRDefault="001633C9" w:rsidP="004E5FE9">
            <w:pPr>
              <w:pStyle w:val="NoSpacing"/>
            </w:pPr>
          </w:p>
          <w:p w:rsidR="00AB3ABB" w:rsidRDefault="00AB3ABB" w:rsidP="004E5FE9">
            <w:pPr>
              <w:pStyle w:val="NoSpacing"/>
              <w:rPr>
                <w:b/>
              </w:rPr>
            </w:pPr>
            <w:r>
              <w:rPr>
                <w:b/>
              </w:rPr>
              <w:t>External Portrayal</w:t>
            </w:r>
          </w:p>
          <w:p w:rsidR="00AB3ABB" w:rsidRPr="00AB3ABB" w:rsidRDefault="00AB3ABB" w:rsidP="004E5FE9">
            <w:pPr>
              <w:pStyle w:val="NoSpacing"/>
            </w:pPr>
            <w:r>
              <w:t>Students will visualize</w:t>
            </w:r>
            <w:r w:rsidR="00D630E8">
              <w:t xml:space="preserve"> the skeleton structure of</w:t>
            </w:r>
            <w:r>
              <w:t xml:space="preserve"> their stories, including characters, setting, plotlines, and conflicts</w:t>
            </w:r>
          </w:p>
          <w:p w:rsidR="00AB3ABB" w:rsidRDefault="00AB3ABB" w:rsidP="004E5FE9">
            <w:pPr>
              <w:pStyle w:val="NoSpacing"/>
              <w:rPr>
                <w:b/>
              </w:rPr>
            </w:pPr>
          </w:p>
          <w:p w:rsidR="001633C9" w:rsidRDefault="001633C9" w:rsidP="004E5FE9">
            <w:pPr>
              <w:pStyle w:val="NoSpacing"/>
              <w:rPr>
                <w:b/>
              </w:rPr>
            </w:pPr>
            <w:r w:rsidRPr="001633C9">
              <w:rPr>
                <w:b/>
              </w:rPr>
              <w:t>Means-End Analysis</w:t>
            </w:r>
          </w:p>
          <w:p w:rsidR="001633C9" w:rsidRDefault="001633C9" w:rsidP="001633C9">
            <w:pPr>
              <w:pStyle w:val="NoSpacing"/>
            </w:pPr>
            <w:r>
              <w:t>Students could decide what the possible endings for the story could be (goal) and build in moral choices required to get there.</w:t>
            </w:r>
          </w:p>
          <w:p w:rsidR="00F271B8" w:rsidRDefault="00F271B8" w:rsidP="001633C9">
            <w:pPr>
              <w:pStyle w:val="NoSpacing"/>
            </w:pPr>
          </w:p>
          <w:p w:rsidR="00F271B8" w:rsidRPr="00F271B8" w:rsidRDefault="00F271B8" w:rsidP="001633C9">
            <w:pPr>
              <w:pStyle w:val="NoSpacing"/>
              <w:rPr>
                <w:b/>
              </w:rPr>
            </w:pPr>
            <w:r w:rsidRPr="00F271B8">
              <w:rPr>
                <w:b/>
              </w:rPr>
              <w:t>Prioritizing and Assessing Options</w:t>
            </w:r>
          </w:p>
          <w:p w:rsidR="00AB3ABB" w:rsidRDefault="00F271B8" w:rsidP="001633C9">
            <w:pPr>
              <w:pStyle w:val="NoSpacing"/>
            </w:pPr>
            <w:r>
              <w:t>Students may use this approach when determining consequences for character decisions, when selecting a website builder, or when determining method/tools for beta testing.</w:t>
            </w:r>
          </w:p>
          <w:p w:rsidR="00F271B8" w:rsidRDefault="00F271B8" w:rsidP="001633C9">
            <w:pPr>
              <w:pStyle w:val="NoSpacing"/>
            </w:pPr>
          </w:p>
          <w:p w:rsidR="00AB3ABB" w:rsidRDefault="00AB3ABB" w:rsidP="001633C9">
            <w:pPr>
              <w:pStyle w:val="NoSpacing"/>
              <w:rPr>
                <w:b/>
              </w:rPr>
            </w:pPr>
            <w:r w:rsidRPr="00AB3ABB">
              <w:rPr>
                <w:b/>
              </w:rPr>
              <w:t>Breadth First</w:t>
            </w:r>
          </w:p>
          <w:p w:rsidR="00AB3ABB" w:rsidRDefault="00AB3ABB" w:rsidP="001633C9">
            <w:pPr>
              <w:pStyle w:val="NoSpacing"/>
            </w:pPr>
            <w:r>
              <w:t xml:space="preserve">In selecting their website builder, students will have a chance to play around with a few different ones before </w:t>
            </w:r>
            <w:r>
              <w:lastRenderedPageBreak/>
              <w:t>selecting the one they will use.</w:t>
            </w:r>
          </w:p>
          <w:p w:rsidR="00AB3ABB" w:rsidRDefault="00AB3ABB" w:rsidP="001633C9">
            <w:pPr>
              <w:pStyle w:val="NoSpacing"/>
            </w:pPr>
          </w:p>
          <w:p w:rsidR="00AB3ABB" w:rsidRDefault="00AB3ABB" w:rsidP="001633C9">
            <w:pPr>
              <w:pStyle w:val="NoSpacing"/>
              <w:rPr>
                <w:b/>
              </w:rPr>
            </w:pPr>
            <w:r w:rsidRPr="00AB3ABB">
              <w:rPr>
                <w:b/>
              </w:rPr>
              <w:t>Reasoning</w:t>
            </w:r>
          </w:p>
          <w:p w:rsidR="00AB3ABB" w:rsidRDefault="00AB3ABB" w:rsidP="00AB3ABB">
            <w:pPr>
              <w:pStyle w:val="NoSpacing"/>
            </w:pPr>
            <w:r>
              <w:t xml:space="preserve">In designing the moral dilemmas and possible consequences, students will have to use evidence from their own experiences, what </w:t>
            </w:r>
            <w:proofErr w:type="gramStart"/>
            <w:r>
              <w:t>they’ve</w:t>
            </w:r>
            <w:proofErr w:type="gramEnd"/>
            <w:r>
              <w:t xml:space="preserve"> seen/heard in culture, and what they know of the book to draw conclusions.</w:t>
            </w:r>
          </w:p>
          <w:p w:rsidR="00F271B8" w:rsidRDefault="00F271B8" w:rsidP="00AB3ABB">
            <w:pPr>
              <w:pStyle w:val="NoSpacing"/>
            </w:pPr>
          </w:p>
          <w:p w:rsidR="00F271B8" w:rsidRDefault="00F271B8" w:rsidP="00AB3ABB">
            <w:pPr>
              <w:pStyle w:val="NoSpacing"/>
              <w:rPr>
                <w:b/>
              </w:rPr>
            </w:pPr>
            <w:r w:rsidRPr="00F271B8">
              <w:rPr>
                <w:b/>
              </w:rPr>
              <w:t>Elaboration</w:t>
            </w:r>
          </w:p>
          <w:p w:rsidR="00F271B8" w:rsidRPr="00F271B8" w:rsidRDefault="00F271B8" w:rsidP="00AB3ABB">
            <w:pPr>
              <w:pStyle w:val="NoSpacing"/>
            </w:pPr>
            <w:r>
              <w:t>Through completing the rationale, students are able to think through decisions they made in their design, which may help them further refine it and see how all of the pieces connect.</w:t>
            </w:r>
          </w:p>
        </w:tc>
        <w:tc>
          <w:tcPr>
            <w:tcW w:w="4252" w:type="dxa"/>
          </w:tcPr>
          <w:p w:rsidR="002434F5" w:rsidRPr="002434F5" w:rsidRDefault="002434F5" w:rsidP="004E5FE9">
            <w:pPr>
              <w:pStyle w:val="NoSpacing"/>
              <w:rPr>
                <w:b/>
              </w:rPr>
            </w:pPr>
            <w:r w:rsidRPr="002434F5">
              <w:rPr>
                <w:b/>
              </w:rPr>
              <w:lastRenderedPageBreak/>
              <w:t>Mind-Mapping Tools</w:t>
            </w:r>
            <w:r>
              <w:rPr>
                <w:b/>
              </w:rPr>
              <w:t xml:space="preserve"> </w:t>
            </w:r>
            <w:r w:rsidR="00F271B8">
              <w:rPr>
                <w:b/>
              </w:rPr>
              <w:t>or Outliners</w:t>
            </w:r>
          </w:p>
          <w:p w:rsidR="002434F5" w:rsidRDefault="002C55E8" w:rsidP="002434F5">
            <w:pPr>
              <w:pStyle w:val="NoSpacing"/>
              <w:numPr>
                <w:ilvl w:val="0"/>
                <w:numId w:val="35"/>
              </w:numPr>
            </w:pPr>
            <w:hyperlink r:id="rId10" w:history="1">
              <w:r w:rsidR="002434F5" w:rsidRPr="002434F5">
                <w:rPr>
                  <w:rStyle w:val="Hyperlink"/>
                </w:rPr>
                <w:t>Exemplar</w:t>
              </w:r>
            </w:hyperlink>
          </w:p>
          <w:p w:rsidR="002434F5" w:rsidRDefault="005E6109" w:rsidP="005E6109">
            <w:pPr>
              <w:pStyle w:val="NoSpacing"/>
              <w:numPr>
                <w:ilvl w:val="0"/>
                <w:numId w:val="35"/>
              </w:numPr>
            </w:pPr>
            <w:r>
              <w:t>May help to map plot branches</w:t>
            </w:r>
          </w:p>
          <w:p w:rsidR="005E6109" w:rsidRDefault="005E6109" w:rsidP="005E6109">
            <w:pPr>
              <w:pStyle w:val="NoSpacing"/>
              <w:numPr>
                <w:ilvl w:val="0"/>
                <w:numId w:val="35"/>
              </w:numPr>
            </w:pPr>
            <w:r>
              <w:t>Enables quick changes</w:t>
            </w:r>
            <w:r w:rsidR="00224043">
              <w:t xml:space="preserve"> and multiple connections</w:t>
            </w:r>
          </w:p>
          <w:p w:rsidR="005E6109" w:rsidRDefault="005E6109" w:rsidP="004E5FE9">
            <w:pPr>
              <w:pStyle w:val="NoSpacing"/>
            </w:pPr>
          </w:p>
          <w:p w:rsidR="002434F5" w:rsidRPr="000E7325" w:rsidRDefault="002434F5" w:rsidP="002434F5">
            <w:pPr>
              <w:pStyle w:val="NoSpacing"/>
              <w:rPr>
                <w:b/>
              </w:rPr>
            </w:pPr>
            <w:r w:rsidRPr="000E7325">
              <w:rPr>
                <w:b/>
              </w:rPr>
              <w:t xml:space="preserve">Google Docs </w:t>
            </w:r>
          </w:p>
          <w:p w:rsidR="002434F5" w:rsidRDefault="002434F5" w:rsidP="002434F5">
            <w:pPr>
              <w:pStyle w:val="NoSpacing"/>
              <w:numPr>
                <w:ilvl w:val="0"/>
                <w:numId w:val="35"/>
              </w:numPr>
            </w:pPr>
            <w:r>
              <w:t>For sharing rationale in writing</w:t>
            </w:r>
          </w:p>
          <w:p w:rsidR="004B319E" w:rsidRDefault="004B319E" w:rsidP="002434F5">
            <w:pPr>
              <w:pStyle w:val="NoSpacing"/>
              <w:numPr>
                <w:ilvl w:val="0"/>
                <w:numId w:val="35"/>
              </w:numPr>
            </w:pPr>
            <w:r>
              <w:t>Enables all members to work on it and for teacher to view without it getting lost in email or print</w:t>
            </w:r>
          </w:p>
          <w:p w:rsidR="00D630E8" w:rsidRDefault="00D630E8" w:rsidP="002434F5">
            <w:pPr>
              <w:pStyle w:val="NoSpacing"/>
              <w:numPr>
                <w:ilvl w:val="0"/>
                <w:numId w:val="35"/>
              </w:numPr>
            </w:pPr>
            <w:r>
              <w:t>May be easier for students to work on bits as they go</w:t>
            </w:r>
          </w:p>
          <w:p w:rsidR="002434F5" w:rsidRDefault="002434F5" w:rsidP="004E5FE9">
            <w:pPr>
              <w:pStyle w:val="NoSpacing"/>
            </w:pPr>
          </w:p>
          <w:p w:rsidR="002434F5" w:rsidRPr="000E7325" w:rsidRDefault="002434F5" w:rsidP="002434F5">
            <w:pPr>
              <w:pStyle w:val="NoSpacing"/>
              <w:rPr>
                <w:b/>
              </w:rPr>
            </w:pPr>
            <w:r>
              <w:rPr>
                <w:b/>
              </w:rPr>
              <w:t>Video Editing Tool</w:t>
            </w:r>
          </w:p>
          <w:p w:rsidR="002434F5" w:rsidRDefault="002434F5" w:rsidP="004E5FE9">
            <w:pPr>
              <w:pStyle w:val="NoSpacing"/>
              <w:numPr>
                <w:ilvl w:val="0"/>
                <w:numId w:val="35"/>
              </w:numPr>
            </w:pPr>
            <w:r>
              <w:t>For sharing rationale aurally and/or visually via video</w:t>
            </w:r>
          </w:p>
          <w:p w:rsidR="00D630E8" w:rsidRDefault="00D630E8" w:rsidP="004E5FE9">
            <w:pPr>
              <w:pStyle w:val="NoSpacing"/>
              <w:numPr>
                <w:ilvl w:val="0"/>
                <w:numId w:val="35"/>
              </w:numPr>
            </w:pPr>
            <w:r>
              <w:t>Allows for all members voices to clearly be heard (in writing, the voice becomes one)</w:t>
            </w:r>
          </w:p>
          <w:p w:rsidR="00D630E8" w:rsidRDefault="00D630E8" w:rsidP="004E5FE9">
            <w:pPr>
              <w:pStyle w:val="NoSpacing"/>
              <w:numPr>
                <w:ilvl w:val="0"/>
                <w:numId w:val="35"/>
              </w:numPr>
            </w:pPr>
            <w:r>
              <w:t>May be easier for students to discuss rather than write</w:t>
            </w:r>
          </w:p>
        </w:tc>
      </w:tr>
      <w:tr w:rsidR="003D7E9F" w:rsidTr="00A153D4">
        <w:tc>
          <w:tcPr>
            <w:tcW w:w="791" w:type="dxa"/>
          </w:tcPr>
          <w:p w:rsidR="003D7E9F" w:rsidRPr="003B002C" w:rsidRDefault="003D7E9F" w:rsidP="004E5FE9">
            <w:pPr>
              <w:pStyle w:val="NoSpacing"/>
              <w:rPr>
                <w:b/>
              </w:rPr>
            </w:pPr>
            <w:r w:rsidRPr="003B002C">
              <w:rPr>
                <w:b/>
              </w:rPr>
              <w:lastRenderedPageBreak/>
              <w:t>3</w:t>
            </w:r>
          </w:p>
        </w:tc>
        <w:tc>
          <w:tcPr>
            <w:tcW w:w="4240" w:type="dxa"/>
          </w:tcPr>
          <w:p w:rsidR="003D7E9F" w:rsidRPr="003B002C" w:rsidRDefault="003D7E9F" w:rsidP="00331C0A">
            <w:pPr>
              <w:pStyle w:val="NoSpacing"/>
              <w:rPr>
                <w:b/>
              </w:rPr>
            </w:pPr>
            <w:r w:rsidRPr="003B002C">
              <w:rPr>
                <w:b/>
              </w:rPr>
              <w:t xml:space="preserve">Focus: </w:t>
            </w:r>
            <w:r>
              <w:rPr>
                <w:b/>
              </w:rPr>
              <w:t>Build the Product</w:t>
            </w:r>
          </w:p>
          <w:p w:rsidR="003D7E9F" w:rsidRDefault="00830293" w:rsidP="00224043">
            <w:pPr>
              <w:pStyle w:val="NoSpacing"/>
            </w:pPr>
            <w:r>
              <w:t>Teams</w:t>
            </w:r>
            <w:r w:rsidR="002434F5">
              <w:t xml:space="preserve"> will use an approved website builder in which to create their hypermedia narrative.</w:t>
            </w:r>
            <w:r w:rsidR="00224043">
              <w:t xml:space="preserve"> </w:t>
            </w:r>
            <w:r>
              <w:t>Teams</w:t>
            </w:r>
            <w:r w:rsidR="003D7E9F">
              <w:t xml:space="preserve"> determine when they think </w:t>
            </w:r>
            <w:proofErr w:type="gramStart"/>
            <w:r w:rsidR="003D7E9F">
              <w:t>they’re</w:t>
            </w:r>
            <w:proofErr w:type="gramEnd"/>
            <w:r w:rsidR="003D7E9F">
              <w:t xml:space="preserve"> re</w:t>
            </w:r>
            <w:r>
              <w:t xml:space="preserve">ady to move to Stage 4. </w:t>
            </w:r>
          </w:p>
        </w:tc>
        <w:tc>
          <w:tcPr>
            <w:tcW w:w="4008" w:type="dxa"/>
          </w:tcPr>
          <w:p w:rsidR="003D7E9F" w:rsidRPr="00F724BF" w:rsidRDefault="00F724BF" w:rsidP="004E5FE9">
            <w:pPr>
              <w:pStyle w:val="NoSpacing"/>
              <w:rPr>
                <w:b/>
              </w:rPr>
            </w:pPr>
            <w:r w:rsidRPr="00F724BF">
              <w:rPr>
                <w:b/>
              </w:rPr>
              <w:t>Algorithm</w:t>
            </w:r>
          </w:p>
          <w:p w:rsidR="00F724BF" w:rsidRDefault="00F724BF" w:rsidP="004E5FE9">
            <w:pPr>
              <w:pStyle w:val="NoSpacing"/>
            </w:pPr>
            <w:r>
              <w:t>Algorithm is the basis of hypertext, so students will have to work through how to design their narrative so that readers are easily able to navigate the various pathways.</w:t>
            </w:r>
          </w:p>
          <w:p w:rsidR="00224043" w:rsidRDefault="00224043" w:rsidP="004E5FE9">
            <w:pPr>
              <w:pStyle w:val="NoSpacing"/>
            </w:pPr>
          </w:p>
          <w:p w:rsidR="00224043" w:rsidRDefault="00224043" w:rsidP="00224043">
            <w:pPr>
              <w:pStyle w:val="NoSpacing"/>
              <w:rPr>
                <w:b/>
              </w:rPr>
            </w:pPr>
            <w:r>
              <w:rPr>
                <w:b/>
              </w:rPr>
              <w:t>External Portrayal</w:t>
            </w:r>
          </w:p>
          <w:p w:rsidR="00224043" w:rsidRPr="00AB3ABB" w:rsidRDefault="00224043" w:rsidP="00224043">
            <w:pPr>
              <w:pStyle w:val="NoSpacing"/>
            </w:pPr>
            <w:r>
              <w:t xml:space="preserve">Students will </w:t>
            </w:r>
            <w:r>
              <w:t>put meat on their skeleton, fleshing out their narrative, adding graphics, and completing design work.</w:t>
            </w:r>
          </w:p>
          <w:p w:rsidR="00224043" w:rsidRDefault="00224043" w:rsidP="004E5FE9">
            <w:pPr>
              <w:pStyle w:val="NoSpacing"/>
            </w:pPr>
          </w:p>
        </w:tc>
        <w:tc>
          <w:tcPr>
            <w:tcW w:w="4252" w:type="dxa"/>
          </w:tcPr>
          <w:p w:rsidR="002434F5" w:rsidRPr="002434F5" w:rsidRDefault="002434F5" w:rsidP="002434F5">
            <w:pPr>
              <w:pStyle w:val="NoSpacing"/>
              <w:rPr>
                <w:b/>
              </w:rPr>
            </w:pPr>
            <w:r w:rsidRPr="002434F5">
              <w:rPr>
                <w:b/>
              </w:rPr>
              <w:t>Website Builder (</w:t>
            </w:r>
            <w:proofErr w:type="spellStart"/>
            <w:r w:rsidRPr="002434F5">
              <w:rPr>
                <w:b/>
              </w:rPr>
              <w:t>e.g</w:t>
            </w:r>
            <w:proofErr w:type="spellEnd"/>
            <w:r w:rsidRPr="002434F5">
              <w:rPr>
                <w:b/>
              </w:rPr>
              <w:t xml:space="preserve">, </w:t>
            </w:r>
            <w:proofErr w:type="spellStart"/>
            <w:r w:rsidRPr="002434F5">
              <w:rPr>
                <w:b/>
              </w:rPr>
              <w:t>Weebly</w:t>
            </w:r>
            <w:proofErr w:type="spellEnd"/>
            <w:r w:rsidRPr="002434F5">
              <w:rPr>
                <w:b/>
              </w:rPr>
              <w:t xml:space="preserve">, </w:t>
            </w:r>
            <w:proofErr w:type="spellStart"/>
            <w:r w:rsidRPr="002434F5">
              <w:rPr>
                <w:b/>
              </w:rPr>
              <w:t>Wordpress</w:t>
            </w:r>
            <w:proofErr w:type="spellEnd"/>
          </w:p>
          <w:p w:rsidR="002434F5" w:rsidRDefault="002434F5" w:rsidP="002434F5">
            <w:pPr>
              <w:pStyle w:val="NoSpacing"/>
            </w:pPr>
            <w:r w:rsidRPr="002434F5">
              <w:rPr>
                <w:b/>
              </w:rPr>
              <w:t xml:space="preserve">Google Sites, </w:t>
            </w:r>
            <w:proofErr w:type="spellStart"/>
            <w:r w:rsidRPr="002434F5">
              <w:rPr>
                <w:b/>
              </w:rPr>
              <w:t>Wikisites</w:t>
            </w:r>
            <w:proofErr w:type="spellEnd"/>
            <w:r w:rsidRPr="002434F5">
              <w:rPr>
                <w:b/>
              </w:rPr>
              <w:t>)</w:t>
            </w:r>
          </w:p>
          <w:p w:rsidR="00830293" w:rsidRDefault="002C55E8" w:rsidP="00830293">
            <w:pPr>
              <w:pStyle w:val="NoSpacing"/>
              <w:numPr>
                <w:ilvl w:val="0"/>
                <w:numId w:val="35"/>
              </w:numPr>
            </w:pPr>
            <w:hyperlink r:id="rId11" w:history="1">
              <w:r w:rsidR="00830293" w:rsidRPr="00C408D7">
                <w:rPr>
                  <w:rStyle w:val="Hyperlink"/>
                </w:rPr>
                <w:t>Exemplar</w:t>
              </w:r>
            </w:hyperlink>
          </w:p>
          <w:p w:rsidR="00224043" w:rsidRDefault="00224043" w:rsidP="002434F5">
            <w:pPr>
              <w:pStyle w:val="NoSpacing"/>
              <w:numPr>
                <w:ilvl w:val="0"/>
                <w:numId w:val="35"/>
              </w:numPr>
            </w:pPr>
            <w:r>
              <w:t>Used as a simulation tool</w:t>
            </w:r>
          </w:p>
          <w:p w:rsidR="002434F5" w:rsidRDefault="002434F5" w:rsidP="002434F5">
            <w:pPr>
              <w:pStyle w:val="NoSpacing"/>
              <w:numPr>
                <w:ilvl w:val="0"/>
                <w:numId w:val="35"/>
              </w:numPr>
            </w:pPr>
            <w:r>
              <w:t>Enables students to work with text, hypertext, design, and graphics in one spot</w:t>
            </w:r>
          </w:p>
          <w:p w:rsidR="002434F5" w:rsidRDefault="002434F5" w:rsidP="002434F5">
            <w:pPr>
              <w:pStyle w:val="NoSpacing"/>
              <w:numPr>
                <w:ilvl w:val="0"/>
                <w:numId w:val="35"/>
              </w:numPr>
            </w:pPr>
            <w:r>
              <w:t>Enables students to share work with one another</w:t>
            </w:r>
          </w:p>
          <w:p w:rsidR="003D7E9F" w:rsidRDefault="002434F5" w:rsidP="004E5FE9">
            <w:pPr>
              <w:pStyle w:val="NoSpacing"/>
              <w:numPr>
                <w:ilvl w:val="0"/>
                <w:numId w:val="35"/>
              </w:numPr>
            </w:pPr>
            <w:r>
              <w:t>Students can work on different pages of the same site at once, any time</w:t>
            </w:r>
          </w:p>
        </w:tc>
      </w:tr>
      <w:tr w:rsidR="003D7E9F" w:rsidTr="00A153D4">
        <w:tc>
          <w:tcPr>
            <w:tcW w:w="791" w:type="dxa"/>
          </w:tcPr>
          <w:p w:rsidR="003D7E9F" w:rsidRPr="003B002C" w:rsidRDefault="003D7E9F" w:rsidP="004E5FE9">
            <w:pPr>
              <w:pStyle w:val="NoSpacing"/>
              <w:rPr>
                <w:b/>
              </w:rPr>
            </w:pPr>
            <w:r w:rsidRPr="003B002C">
              <w:rPr>
                <w:b/>
              </w:rPr>
              <w:t>4</w:t>
            </w:r>
          </w:p>
        </w:tc>
        <w:tc>
          <w:tcPr>
            <w:tcW w:w="4240" w:type="dxa"/>
          </w:tcPr>
          <w:p w:rsidR="003D7E9F" w:rsidRPr="003B002C" w:rsidRDefault="003D7E9F" w:rsidP="00331C0A">
            <w:pPr>
              <w:pStyle w:val="NoSpacing"/>
              <w:rPr>
                <w:b/>
              </w:rPr>
            </w:pPr>
            <w:r w:rsidRPr="003B002C">
              <w:rPr>
                <w:b/>
              </w:rPr>
              <w:t>Focus: Test &amp; Tweak</w:t>
            </w:r>
            <w:r>
              <w:rPr>
                <w:b/>
              </w:rPr>
              <w:t xml:space="preserve"> the Product</w:t>
            </w:r>
          </w:p>
          <w:p w:rsidR="003D7E9F" w:rsidRPr="00B93F71" w:rsidRDefault="003D7E9F" w:rsidP="00331C0A">
            <w:pPr>
              <w:pStyle w:val="NoSpacing"/>
              <w:rPr>
                <w:b/>
              </w:rPr>
            </w:pPr>
            <w:r w:rsidRPr="00B93F71">
              <w:rPr>
                <w:b/>
              </w:rPr>
              <w:t xml:space="preserve">Assessment: </w:t>
            </w:r>
            <w:r>
              <w:rPr>
                <w:b/>
              </w:rPr>
              <w:fldChar w:fldCharType="begin"/>
            </w:r>
            <w:r>
              <w:rPr>
                <w:b/>
              </w:rPr>
              <w:instrText xml:space="preserve"> REF _Ref390606034 \h </w:instrText>
            </w:r>
            <w:r>
              <w:rPr>
                <w:b/>
              </w:rPr>
            </w:r>
            <w:r>
              <w:rPr>
                <w:b/>
              </w:rPr>
              <w:fldChar w:fldCharType="separate"/>
            </w:r>
            <w:r>
              <w:t>Beta Testing</w:t>
            </w:r>
            <w:r>
              <w:rPr>
                <w:b/>
              </w:rPr>
              <w:fldChar w:fldCharType="end"/>
            </w:r>
          </w:p>
          <w:p w:rsidR="003D7E9F" w:rsidRDefault="003D7E9F" w:rsidP="00331C0A">
            <w:pPr>
              <w:pStyle w:val="NoSpacing"/>
            </w:pPr>
          </w:p>
          <w:p w:rsidR="00224043" w:rsidRPr="003E15F2" w:rsidRDefault="00224043" w:rsidP="00224043">
            <w:pPr>
              <w:pStyle w:val="NoSpacing"/>
            </w:pPr>
            <w:r>
              <w:t xml:space="preserve">Students will collaborate to </w:t>
            </w:r>
            <w:r>
              <w:t xml:space="preserve">determine how </w:t>
            </w:r>
            <w:r>
              <w:lastRenderedPageBreak/>
              <w:t>they will solicit feedback from peers</w:t>
            </w:r>
            <w:r>
              <w:t>.</w:t>
            </w:r>
          </w:p>
          <w:p w:rsidR="00224043" w:rsidRDefault="00224043" w:rsidP="00830293">
            <w:pPr>
              <w:pStyle w:val="NoSpacing"/>
            </w:pPr>
          </w:p>
          <w:p w:rsidR="00830293" w:rsidRDefault="00830293" w:rsidP="00830293">
            <w:pPr>
              <w:pStyle w:val="NoSpacing"/>
            </w:pPr>
            <w:r>
              <w:t>The design team solicits students from other teams to</w:t>
            </w:r>
            <w:r w:rsidR="003D7E9F">
              <w:t xml:space="preserve"> beta test </w:t>
            </w:r>
            <w:r>
              <w:t xml:space="preserve">their </w:t>
            </w:r>
            <w:r w:rsidR="00224043">
              <w:t>narrative</w:t>
            </w:r>
            <w:r w:rsidR="003D7E9F">
              <w:t xml:space="preserve"> and submit </w:t>
            </w:r>
            <w:r>
              <w:t>feedback</w:t>
            </w:r>
            <w:r w:rsidR="003D7E9F">
              <w:t xml:space="preserve"> via </w:t>
            </w:r>
            <w:r>
              <w:t>a system determined by the design team (each student must beta test at least once)</w:t>
            </w:r>
            <w:r w:rsidR="003D7E9F">
              <w:t xml:space="preserve">. </w:t>
            </w:r>
            <w:r>
              <w:t xml:space="preserve">This will depend on the availability of students from other teams, and teams may need to negotiate tasks and deadlines. </w:t>
            </w:r>
          </w:p>
          <w:p w:rsidR="00830293" w:rsidRDefault="00830293" w:rsidP="00830293">
            <w:pPr>
              <w:pStyle w:val="NoSpacing"/>
            </w:pPr>
          </w:p>
          <w:p w:rsidR="003D7E9F" w:rsidRDefault="00830293" w:rsidP="00830293">
            <w:pPr>
              <w:pStyle w:val="NoSpacing"/>
            </w:pPr>
            <w:r>
              <w:t xml:space="preserve">Feedback </w:t>
            </w:r>
            <w:proofErr w:type="gramStart"/>
            <w:r>
              <w:t>should be submitted</w:t>
            </w:r>
            <w:proofErr w:type="gramEnd"/>
            <w:r w:rsidR="003D7E9F">
              <w:t xml:space="preserve"> at least one day before </w:t>
            </w:r>
            <w:r w:rsidR="003D7E9F" w:rsidRPr="00830293">
              <w:rPr>
                <w:b/>
              </w:rPr>
              <w:t>Go Live</w:t>
            </w:r>
            <w:r w:rsidR="003D7E9F">
              <w:t xml:space="preserve"> so that teams have a chance to tweak based on feedback.</w:t>
            </w:r>
          </w:p>
        </w:tc>
        <w:tc>
          <w:tcPr>
            <w:tcW w:w="4008" w:type="dxa"/>
          </w:tcPr>
          <w:p w:rsidR="00017822" w:rsidRDefault="00017822" w:rsidP="00017822">
            <w:pPr>
              <w:pStyle w:val="NoSpacing"/>
              <w:rPr>
                <w:b/>
              </w:rPr>
            </w:pPr>
            <w:r w:rsidRPr="00AC5328">
              <w:rPr>
                <w:b/>
              </w:rPr>
              <w:lastRenderedPageBreak/>
              <w:t>Working Backwards</w:t>
            </w:r>
          </w:p>
          <w:p w:rsidR="00017822" w:rsidRDefault="00017822" w:rsidP="00017822">
            <w:pPr>
              <w:pStyle w:val="NoSpacing"/>
            </w:pPr>
            <w:r>
              <w:t xml:space="preserve">Students should examine the requirements for the Hypermedia Narrative and build their </w:t>
            </w:r>
            <w:r>
              <w:t>Beta Test Plan</w:t>
            </w:r>
            <w:r>
              <w:t xml:space="preserve"> </w:t>
            </w:r>
            <w:r>
              <w:lastRenderedPageBreak/>
              <w:t>with these in mind.</w:t>
            </w:r>
          </w:p>
          <w:p w:rsidR="00017822" w:rsidRDefault="00017822" w:rsidP="004E5FE9">
            <w:pPr>
              <w:pStyle w:val="NoSpacing"/>
              <w:rPr>
                <w:b/>
              </w:rPr>
            </w:pPr>
          </w:p>
          <w:p w:rsidR="003D7E9F" w:rsidRDefault="00F724BF" w:rsidP="004E5FE9">
            <w:pPr>
              <w:pStyle w:val="NoSpacing"/>
              <w:rPr>
                <w:b/>
              </w:rPr>
            </w:pPr>
            <w:r w:rsidRPr="00F724BF">
              <w:rPr>
                <w:b/>
              </w:rPr>
              <w:t>Trial and Error</w:t>
            </w:r>
          </w:p>
          <w:p w:rsidR="00F724BF" w:rsidRDefault="00F724BF" w:rsidP="00F724BF">
            <w:pPr>
              <w:pStyle w:val="NoSpacing"/>
            </w:pPr>
            <w:r>
              <w:t>In testing each other’s narratives, students should try all possible pathways to verify functionality and logic, as well as overall experience.</w:t>
            </w:r>
          </w:p>
          <w:p w:rsidR="00017822" w:rsidRDefault="00017822" w:rsidP="00F724BF">
            <w:pPr>
              <w:pStyle w:val="NoSpacing"/>
            </w:pPr>
          </w:p>
          <w:p w:rsidR="00017822" w:rsidRDefault="00017822" w:rsidP="00017822">
            <w:pPr>
              <w:pStyle w:val="NoSpacing"/>
              <w:rPr>
                <w:b/>
              </w:rPr>
            </w:pPr>
            <w:r w:rsidRPr="00F271B8">
              <w:rPr>
                <w:b/>
              </w:rPr>
              <w:t>Elaboration</w:t>
            </w:r>
          </w:p>
          <w:p w:rsidR="00017822" w:rsidRPr="00F724BF" w:rsidRDefault="00017822" w:rsidP="00017822">
            <w:pPr>
              <w:pStyle w:val="NoSpacing"/>
            </w:pPr>
            <w:r>
              <w:t>By providing and receiving feedback, students should gain new insights into how to make their narrative even better</w:t>
            </w:r>
            <w:r>
              <w:t>.</w:t>
            </w:r>
          </w:p>
        </w:tc>
        <w:tc>
          <w:tcPr>
            <w:tcW w:w="4252" w:type="dxa"/>
          </w:tcPr>
          <w:p w:rsidR="003D7E9F" w:rsidRDefault="00C408D7" w:rsidP="004E5FE9">
            <w:pPr>
              <w:pStyle w:val="NoSpacing"/>
              <w:rPr>
                <w:b/>
              </w:rPr>
            </w:pPr>
            <w:r w:rsidRPr="00C408D7">
              <w:rPr>
                <w:b/>
              </w:rPr>
              <w:lastRenderedPageBreak/>
              <w:t>Google Forms</w:t>
            </w:r>
          </w:p>
          <w:p w:rsidR="00BB7015" w:rsidRDefault="002C55E8" w:rsidP="004B319E">
            <w:pPr>
              <w:pStyle w:val="NoSpacing"/>
              <w:numPr>
                <w:ilvl w:val="0"/>
                <w:numId w:val="37"/>
              </w:numPr>
            </w:pPr>
            <w:hyperlink r:id="rId12" w:history="1">
              <w:r w:rsidR="00BB7015" w:rsidRPr="00BB7015">
                <w:rPr>
                  <w:rStyle w:val="Hyperlink"/>
                </w:rPr>
                <w:t>Exemplar</w:t>
              </w:r>
            </w:hyperlink>
          </w:p>
          <w:p w:rsidR="004B319E" w:rsidRDefault="004B319E" w:rsidP="004B319E">
            <w:pPr>
              <w:pStyle w:val="NoSpacing"/>
              <w:numPr>
                <w:ilvl w:val="0"/>
                <w:numId w:val="37"/>
              </w:numPr>
            </w:pPr>
            <w:r>
              <w:t xml:space="preserve">Allows feedback to be shared with team and teacher </w:t>
            </w:r>
            <w:r w:rsidR="00BB7015">
              <w:t xml:space="preserve">without need for </w:t>
            </w:r>
            <w:r w:rsidR="00BB7015">
              <w:lastRenderedPageBreak/>
              <w:t>copying, but also for feedback to be vetted by teacher first to address any mean or inappropriate comments</w:t>
            </w:r>
          </w:p>
          <w:p w:rsidR="00BB7015" w:rsidRDefault="00BB7015" w:rsidP="00BB7015">
            <w:pPr>
              <w:pStyle w:val="NoSpacing"/>
              <w:numPr>
                <w:ilvl w:val="0"/>
                <w:numId w:val="37"/>
              </w:numPr>
            </w:pPr>
            <w:r>
              <w:t xml:space="preserve">Student able to record notes on Google doc (auto save) and </w:t>
            </w:r>
            <w:proofErr w:type="spellStart"/>
            <w:r>
              <w:t>copy+paste</w:t>
            </w:r>
            <w:proofErr w:type="spellEnd"/>
            <w:r>
              <w:t xml:space="preserve"> into form (or use form directly, but there is potential loss of data) </w:t>
            </w:r>
          </w:p>
          <w:p w:rsidR="00830293" w:rsidRPr="00830293" w:rsidRDefault="00830293" w:rsidP="00830293">
            <w:pPr>
              <w:pStyle w:val="NoSpacing"/>
              <w:rPr>
                <w:b/>
              </w:rPr>
            </w:pPr>
            <w:r>
              <w:rPr>
                <w:b/>
              </w:rPr>
              <w:t>Blog page or forum on website</w:t>
            </w:r>
          </w:p>
          <w:p w:rsidR="00830293" w:rsidRDefault="00830293" w:rsidP="00830293">
            <w:pPr>
              <w:pStyle w:val="NoSpacing"/>
              <w:numPr>
                <w:ilvl w:val="0"/>
                <w:numId w:val="39"/>
              </w:numPr>
            </w:pPr>
            <w:r>
              <w:t>Users can submit feedback on the same site that hosts the game, perhaps promoting hype</w:t>
            </w:r>
          </w:p>
          <w:p w:rsidR="00830293" w:rsidRDefault="00830293" w:rsidP="00830293">
            <w:pPr>
              <w:pStyle w:val="NoSpacing"/>
              <w:numPr>
                <w:ilvl w:val="0"/>
                <w:numId w:val="39"/>
              </w:numPr>
            </w:pPr>
            <w:r>
              <w:t>Accessible for students and teacher</w:t>
            </w:r>
          </w:p>
          <w:p w:rsidR="00830293" w:rsidRPr="004B319E" w:rsidRDefault="00830293" w:rsidP="00830293">
            <w:pPr>
              <w:pStyle w:val="NoSpacing"/>
              <w:rPr>
                <w:b/>
              </w:rPr>
            </w:pPr>
            <w:r w:rsidRPr="004B319E">
              <w:rPr>
                <w:b/>
              </w:rPr>
              <w:t>Audio- or video-recording technology</w:t>
            </w:r>
          </w:p>
          <w:p w:rsidR="00830293" w:rsidRDefault="00830293" w:rsidP="00830293">
            <w:pPr>
              <w:pStyle w:val="NoSpacing"/>
              <w:numPr>
                <w:ilvl w:val="0"/>
                <w:numId w:val="40"/>
              </w:numPr>
            </w:pPr>
            <w:r>
              <w:t>Enables face-to-face discussion between tester and designer and may alleviate miscommunication plus enhance understanding through dialogue</w:t>
            </w:r>
          </w:p>
          <w:p w:rsidR="00830293" w:rsidRDefault="00830293" w:rsidP="00830293">
            <w:pPr>
              <w:pStyle w:val="NoSpacing"/>
              <w:rPr>
                <w:b/>
              </w:rPr>
            </w:pPr>
            <w:r w:rsidRPr="00830293">
              <w:rPr>
                <w:b/>
              </w:rPr>
              <w:t>Live chat</w:t>
            </w:r>
          </w:p>
          <w:p w:rsidR="00830293" w:rsidRPr="00830293" w:rsidRDefault="00830293" w:rsidP="00830293">
            <w:pPr>
              <w:pStyle w:val="NoSpacing"/>
              <w:numPr>
                <w:ilvl w:val="0"/>
                <w:numId w:val="40"/>
              </w:numPr>
              <w:rPr>
                <w:b/>
              </w:rPr>
            </w:pPr>
            <w:r>
              <w:t>Enables dialogue between tester and designer with conversation recorded in writing for teacher viewing</w:t>
            </w:r>
          </w:p>
        </w:tc>
      </w:tr>
      <w:tr w:rsidR="003D7E9F" w:rsidTr="00A153D4">
        <w:tc>
          <w:tcPr>
            <w:tcW w:w="791" w:type="dxa"/>
          </w:tcPr>
          <w:p w:rsidR="003D7E9F" w:rsidRPr="003B002C" w:rsidRDefault="003D7E9F" w:rsidP="004E5FE9">
            <w:pPr>
              <w:pStyle w:val="NoSpacing"/>
              <w:rPr>
                <w:b/>
              </w:rPr>
            </w:pPr>
            <w:r>
              <w:rPr>
                <w:b/>
              </w:rPr>
              <w:lastRenderedPageBreak/>
              <w:t>5</w:t>
            </w:r>
          </w:p>
        </w:tc>
        <w:tc>
          <w:tcPr>
            <w:tcW w:w="4240" w:type="dxa"/>
          </w:tcPr>
          <w:p w:rsidR="003D7E9F" w:rsidRDefault="003D7E9F" w:rsidP="00331C0A">
            <w:pPr>
              <w:pStyle w:val="NoSpacing"/>
              <w:rPr>
                <w:b/>
              </w:rPr>
            </w:pPr>
            <w:r>
              <w:rPr>
                <w:b/>
              </w:rPr>
              <w:t>Focus: Go Live</w:t>
            </w:r>
          </w:p>
          <w:p w:rsidR="003D7E9F" w:rsidRDefault="003D7E9F" w:rsidP="00F11C4E">
            <w:pPr>
              <w:pStyle w:val="NoSpacing"/>
              <w:rPr>
                <w:b/>
              </w:rPr>
            </w:pPr>
            <w:r w:rsidRPr="001B61A6">
              <w:rPr>
                <w:b/>
              </w:rPr>
              <w:t xml:space="preserve">Assessment: </w:t>
            </w:r>
            <w:r w:rsidR="00AC5328">
              <w:rPr>
                <w:b/>
              </w:rPr>
              <w:fldChar w:fldCharType="begin"/>
            </w:r>
            <w:r w:rsidR="00AC5328">
              <w:rPr>
                <w:b/>
              </w:rPr>
              <w:instrText xml:space="preserve"> REF _Ref391144089 \h </w:instrText>
            </w:r>
            <w:r w:rsidR="00AC5328">
              <w:rPr>
                <w:b/>
              </w:rPr>
            </w:r>
            <w:r w:rsidR="00AC5328">
              <w:rPr>
                <w:b/>
              </w:rPr>
              <w:fldChar w:fldCharType="separate"/>
            </w:r>
            <w:r w:rsidR="00AC5328">
              <w:t>Hypermedia Narrative</w:t>
            </w:r>
            <w:r w:rsidR="00AC5328">
              <w:rPr>
                <w:b/>
              </w:rPr>
              <w:fldChar w:fldCharType="end"/>
            </w:r>
            <w:r w:rsidR="00AC5328">
              <w:rPr>
                <w:b/>
              </w:rPr>
              <w:t xml:space="preserve"> </w:t>
            </w:r>
            <w:r w:rsidR="00AC5328" w:rsidRPr="00AC5328">
              <w:t>&amp;</w:t>
            </w:r>
            <w:r w:rsidR="00AC5328">
              <w:rPr>
                <w:b/>
              </w:rPr>
              <w:t xml:space="preserve"> </w:t>
            </w:r>
            <w:r>
              <w:rPr>
                <w:b/>
              </w:rPr>
              <w:fldChar w:fldCharType="begin"/>
            </w:r>
            <w:r>
              <w:rPr>
                <w:b/>
              </w:rPr>
              <w:instrText xml:space="preserve"> REF _Ref390606077 \h </w:instrText>
            </w:r>
            <w:r>
              <w:rPr>
                <w:b/>
              </w:rPr>
            </w:r>
            <w:r>
              <w:rPr>
                <w:b/>
              </w:rPr>
              <w:fldChar w:fldCharType="separate"/>
            </w:r>
            <w:r>
              <w:t>Debrief</w:t>
            </w:r>
            <w:r>
              <w:rPr>
                <w:b/>
              </w:rPr>
              <w:fldChar w:fldCharType="end"/>
            </w:r>
          </w:p>
          <w:p w:rsidR="003D7E9F" w:rsidRDefault="003D7E9F" w:rsidP="00F11C4E">
            <w:pPr>
              <w:pStyle w:val="NoSpacing"/>
              <w:rPr>
                <w:b/>
              </w:rPr>
            </w:pPr>
          </w:p>
          <w:p w:rsidR="003D7E9F" w:rsidRDefault="003D7E9F" w:rsidP="00F11C4E">
            <w:pPr>
              <w:pStyle w:val="NoSpacing"/>
            </w:pPr>
            <w:r>
              <w:rPr>
                <w:b/>
              </w:rPr>
              <w:t>Class 1:</w:t>
            </w:r>
            <w:r>
              <w:t xml:space="preserve"> Students have a chance to play each other’s games</w:t>
            </w:r>
            <w:r w:rsidR="00A54CBB">
              <w:t xml:space="preserve"> </w:t>
            </w:r>
          </w:p>
          <w:p w:rsidR="00830293" w:rsidRDefault="00830293" w:rsidP="00F11C4E">
            <w:pPr>
              <w:pStyle w:val="NoSpacing"/>
            </w:pPr>
          </w:p>
          <w:p w:rsidR="003D7E9F" w:rsidRPr="00BD0EE1" w:rsidRDefault="003D7E9F" w:rsidP="00A153D4">
            <w:pPr>
              <w:pStyle w:val="NoSpacing"/>
            </w:pPr>
            <w:r w:rsidRPr="00996D9C">
              <w:rPr>
                <w:b/>
              </w:rPr>
              <w:t>Class 2:</w:t>
            </w:r>
            <w:r>
              <w:t xml:space="preserve"> </w:t>
            </w:r>
            <w:r w:rsidR="004B319E" w:rsidRPr="004B319E">
              <w:t xml:space="preserve">Each design team reflects on their </w:t>
            </w:r>
            <w:r w:rsidR="004B319E" w:rsidRPr="004B319E">
              <w:lastRenderedPageBreak/>
              <w:t xml:space="preserve">completed narrative and any peer critiques. If possible, they should debrief by having a discussion without the teacher that is recorded (audio/video) so that the exercise takes the form of a roundtable. </w:t>
            </w:r>
          </w:p>
        </w:tc>
        <w:tc>
          <w:tcPr>
            <w:tcW w:w="4008" w:type="dxa"/>
          </w:tcPr>
          <w:p w:rsidR="00017822" w:rsidRDefault="00017822" w:rsidP="00017822">
            <w:pPr>
              <w:pStyle w:val="NoSpacing"/>
              <w:rPr>
                <w:b/>
              </w:rPr>
            </w:pPr>
            <w:r w:rsidRPr="00F271B8">
              <w:rPr>
                <w:b/>
              </w:rPr>
              <w:lastRenderedPageBreak/>
              <w:t>Elaboration</w:t>
            </w:r>
          </w:p>
          <w:p w:rsidR="003D7E9F" w:rsidRDefault="00017822" w:rsidP="00AE043D">
            <w:pPr>
              <w:pStyle w:val="NoSpacing"/>
            </w:pPr>
            <w:r>
              <w:t>In discussing and reflecting upon the final product as well as the project as a whole</w:t>
            </w:r>
            <w:r>
              <w:t>, studen</w:t>
            </w:r>
            <w:r w:rsidR="00AE043D">
              <w:t>ts should gain new insights about what they learned, what worked well, what they would do differently next time, and synthesize all information to answer the guiding question that initiated the</w:t>
            </w:r>
            <w:r w:rsidR="00A153D4">
              <w:t xml:space="preserve"> </w:t>
            </w:r>
            <w:r w:rsidR="00AE043D">
              <w:lastRenderedPageBreak/>
              <w:t>project</w:t>
            </w:r>
            <w:r>
              <w:t>.</w:t>
            </w:r>
          </w:p>
          <w:p w:rsidR="00A153D4" w:rsidRDefault="00A153D4" w:rsidP="00AE043D">
            <w:pPr>
              <w:pStyle w:val="NoSpacing"/>
            </w:pPr>
          </w:p>
          <w:p w:rsidR="00A153D4" w:rsidRPr="00AE043D" w:rsidRDefault="00A153D4" w:rsidP="00A153D4">
            <w:pPr>
              <w:pStyle w:val="NoSpacing"/>
              <w:rPr>
                <w:b/>
              </w:rPr>
            </w:pPr>
            <w:r w:rsidRPr="00AE043D">
              <w:rPr>
                <w:b/>
              </w:rPr>
              <w:t>Informal Conversations</w:t>
            </w:r>
          </w:p>
          <w:p w:rsidR="00A153D4" w:rsidRDefault="00A153D4" w:rsidP="00A153D4">
            <w:pPr>
              <w:pStyle w:val="NoSpacing"/>
            </w:pPr>
            <w:r>
              <w:t>Debrief conducted as an informal conversation rather than a written reflection as st</w:t>
            </w:r>
            <w:r w:rsidRPr="00A153D4">
              <w:t>udents</w:t>
            </w:r>
            <w:r>
              <w:t xml:space="preserve"> are</w:t>
            </w:r>
            <w:r w:rsidRPr="00A153D4">
              <w:t xml:space="preserve"> able to </w:t>
            </w:r>
            <w:r>
              <w:t>practice</w:t>
            </w:r>
            <w:r w:rsidRPr="00A153D4">
              <w:t xml:space="preserve"> discussion monitoring skills</w:t>
            </w:r>
            <w:r>
              <w:t xml:space="preserve">, </w:t>
            </w:r>
            <w:r>
              <w:t>able to have open discussion without pressure of teacher presence</w:t>
            </w:r>
            <w:r>
              <w:t>, and gives everyone a chance to share and listen face-to-face.</w:t>
            </w:r>
          </w:p>
        </w:tc>
        <w:tc>
          <w:tcPr>
            <w:tcW w:w="4252" w:type="dxa"/>
          </w:tcPr>
          <w:p w:rsidR="004B319E" w:rsidRPr="004B319E" w:rsidRDefault="004B319E" w:rsidP="004E5FE9">
            <w:pPr>
              <w:pStyle w:val="NoSpacing"/>
              <w:rPr>
                <w:b/>
              </w:rPr>
            </w:pPr>
            <w:r w:rsidRPr="004B319E">
              <w:rPr>
                <w:b/>
              </w:rPr>
              <w:lastRenderedPageBreak/>
              <w:t>Audio- or video-recording technology</w:t>
            </w:r>
          </w:p>
          <w:p w:rsidR="003D7E9F" w:rsidRDefault="00A153D4" w:rsidP="004B319E">
            <w:pPr>
              <w:pStyle w:val="NoSpacing"/>
              <w:numPr>
                <w:ilvl w:val="0"/>
                <w:numId w:val="36"/>
              </w:numPr>
            </w:pPr>
            <w:r>
              <w:t>Enables debrief to be assessed without teacher being there for it</w:t>
            </w:r>
          </w:p>
          <w:p w:rsidR="00A54CBB" w:rsidRDefault="00830293" w:rsidP="00A153D4">
            <w:pPr>
              <w:pStyle w:val="NoSpacing"/>
              <w:numPr>
                <w:ilvl w:val="0"/>
                <w:numId w:val="36"/>
              </w:numPr>
            </w:pPr>
            <w:r>
              <w:t xml:space="preserve">Enables all students to complete debrief in one class period </w:t>
            </w:r>
            <w:r w:rsidR="00A54CBB">
              <w:t xml:space="preserve">while everything is fresh </w:t>
            </w:r>
            <w:r>
              <w:t>(versus teacher having to schedule debriefs over the course</w:t>
            </w:r>
            <w:r w:rsidR="00A54CBB">
              <w:t xml:space="preserve"> of a few classes)</w:t>
            </w:r>
          </w:p>
        </w:tc>
      </w:tr>
    </w:tbl>
    <w:p w:rsidR="0050771F" w:rsidRPr="00F211BE" w:rsidRDefault="0050771F" w:rsidP="00A153D4">
      <w:pPr>
        <w:pStyle w:val="Heading2"/>
      </w:pPr>
    </w:p>
    <w:sectPr w:rsidR="0050771F" w:rsidRPr="00F211BE" w:rsidSect="00A153D4">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E8" w:rsidRDefault="002C55E8" w:rsidP="003B002C">
      <w:pPr>
        <w:spacing w:after="0" w:line="240" w:lineRule="auto"/>
      </w:pPr>
      <w:r>
        <w:separator/>
      </w:r>
    </w:p>
  </w:endnote>
  <w:endnote w:type="continuationSeparator" w:id="0">
    <w:p w:rsidR="002C55E8" w:rsidRDefault="002C55E8" w:rsidP="003B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E8" w:rsidRDefault="002C55E8" w:rsidP="003B002C">
      <w:pPr>
        <w:spacing w:after="0" w:line="240" w:lineRule="auto"/>
      </w:pPr>
      <w:r>
        <w:separator/>
      </w:r>
    </w:p>
  </w:footnote>
  <w:footnote w:type="continuationSeparator" w:id="0">
    <w:p w:rsidR="002C55E8" w:rsidRDefault="002C55E8" w:rsidP="003B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8B" w:rsidRPr="0069278B" w:rsidRDefault="0069278B" w:rsidP="0069278B">
    <w:pPr>
      <w:pStyle w:val="Title"/>
      <w:rPr>
        <w:lang w:val="en-CA"/>
      </w:rPr>
    </w:pPr>
    <w:r>
      <w:rPr>
        <w:lang w:val="en-CA"/>
      </w:rPr>
      <w:t>Morality through Play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362"/>
    <w:multiLevelType w:val="hybridMultilevel"/>
    <w:tmpl w:val="43707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787445"/>
    <w:multiLevelType w:val="hybridMultilevel"/>
    <w:tmpl w:val="16C4A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031C83"/>
    <w:multiLevelType w:val="hybridMultilevel"/>
    <w:tmpl w:val="205EF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A27587"/>
    <w:multiLevelType w:val="hybridMultilevel"/>
    <w:tmpl w:val="0C5455A6"/>
    <w:lvl w:ilvl="0" w:tplc="F3C0D1E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B32351"/>
    <w:multiLevelType w:val="hybridMultilevel"/>
    <w:tmpl w:val="485EA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251190"/>
    <w:multiLevelType w:val="hybridMultilevel"/>
    <w:tmpl w:val="C3E48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A7645F"/>
    <w:multiLevelType w:val="hybridMultilevel"/>
    <w:tmpl w:val="D58E2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9357FE"/>
    <w:multiLevelType w:val="hybridMultilevel"/>
    <w:tmpl w:val="D24AE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F6F5441"/>
    <w:multiLevelType w:val="hybridMultilevel"/>
    <w:tmpl w:val="1D28E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FB015F9"/>
    <w:multiLevelType w:val="hybridMultilevel"/>
    <w:tmpl w:val="6EB20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2F5B57"/>
    <w:multiLevelType w:val="hybridMultilevel"/>
    <w:tmpl w:val="A7A4E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8216382"/>
    <w:multiLevelType w:val="hybridMultilevel"/>
    <w:tmpl w:val="95626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90A4E5C"/>
    <w:multiLevelType w:val="multilevel"/>
    <w:tmpl w:val="C100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C5072"/>
    <w:multiLevelType w:val="hybridMultilevel"/>
    <w:tmpl w:val="DA1AC8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B292BE1"/>
    <w:multiLevelType w:val="hybridMultilevel"/>
    <w:tmpl w:val="1CA2E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B594BE8"/>
    <w:multiLevelType w:val="hybridMultilevel"/>
    <w:tmpl w:val="90467A1C"/>
    <w:lvl w:ilvl="0" w:tplc="F3C0D1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C46637B"/>
    <w:multiLevelType w:val="hybridMultilevel"/>
    <w:tmpl w:val="821CD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C37EBA"/>
    <w:multiLevelType w:val="hybridMultilevel"/>
    <w:tmpl w:val="06CC188A"/>
    <w:lvl w:ilvl="0" w:tplc="F3C0D1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7EE2240"/>
    <w:multiLevelType w:val="multilevel"/>
    <w:tmpl w:val="7766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E6021D"/>
    <w:multiLevelType w:val="hybridMultilevel"/>
    <w:tmpl w:val="685C1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11E04B3"/>
    <w:multiLevelType w:val="hybridMultilevel"/>
    <w:tmpl w:val="CA105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A204DF"/>
    <w:multiLevelType w:val="hybridMultilevel"/>
    <w:tmpl w:val="20FE1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4D4764F"/>
    <w:multiLevelType w:val="hybridMultilevel"/>
    <w:tmpl w:val="14B27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5AE0966"/>
    <w:multiLevelType w:val="hybridMultilevel"/>
    <w:tmpl w:val="6F20810C"/>
    <w:lvl w:ilvl="0" w:tplc="F3C0D1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F206CFC"/>
    <w:multiLevelType w:val="hybridMultilevel"/>
    <w:tmpl w:val="8814F1E0"/>
    <w:lvl w:ilvl="0" w:tplc="F3C0D1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18B35B6"/>
    <w:multiLevelType w:val="hybridMultilevel"/>
    <w:tmpl w:val="7FFA2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2F27C77"/>
    <w:multiLevelType w:val="hybridMultilevel"/>
    <w:tmpl w:val="4A2E4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799771C"/>
    <w:multiLevelType w:val="hybridMultilevel"/>
    <w:tmpl w:val="AB3CAB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A9F6C3C"/>
    <w:multiLevelType w:val="hybridMultilevel"/>
    <w:tmpl w:val="3350E2D0"/>
    <w:lvl w:ilvl="0" w:tplc="F3C0D1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05D5503"/>
    <w:multiLevelType w:val="hybridMultilevel"/>
    <w:tmpl w:val="0C0A5B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7675A90"/>
    <w:multiLevelType w:val="hybridMultilevel"/>
    <w:tmpl w:val="072A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88E1348"/>
    <w:multiLevelType w:val="hybridMultilevel"/>
    <w:tmpl w:val="B64C06E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C8C3B4A"/>
    <w:multiLevelType w:val="hybridMultilevel"/>
    <w:tmpl w:val="A03A5B2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21C2A5E"/>
    <w:multiLevelType w:val="hybridMultilevel"/>
    <w:tmpl w:val="07860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7E76436"/>
    <w:multiLevelType w:val="hybridMultilevel"/>
    <w:tmpl w:val="3CE22A32"/>
    <w:lvl w:ilvl="0" w:tplc="F3C0D1E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A8E0C96"/>
    <w:multiLevelType w:val="hybridMultilevel"/>
    <w:tmpl w:val="F77E3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B4A4B1F"/>
    <w:multiLevelType w:val="hybridMultilevel"/>
    <w:tmpl w:val="3C82B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FF135D8"/>
    <w:multiLevelType w:val="hybridMultilevel"/>
    <w:tmpl w:val="95241504"/>
    <w:lvl w:ilvl="0" w:tplc="93CEC7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D6ED5"/>
    <w:multiLevelType w:val="hybridMultilevel"/>
    <w:tmpl w:val="77569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5727548"/>
    <w:multiLevelType w:val="hybridMultilevel"/>
    <w:tmpl w:val="49D4D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5FF79A6"/>
    <w:multiLevelType w:val="multilevel"/>
    <w:tmpl w:val="63A6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E27B55"/>
    <w:multiLevelType w:val="hybridMultilevel"/>
    <w:tmpl w:val="8224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B8F7F94"/>
    <w:multiLevelType w:val="hybridMultilevel"/>
    <w:tmpl w:val="44F84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CE93E95"/>
    <w:multiLevelType w:val="multilevel"/>
    <w:tmpl w:val="566A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3C7F41"/>
    <w:multiLevelType w:val="hybridMultilevel"/>
    <w:tmpl w:val="4EDCC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FC16790"/>
    <w:multiLevelType w:val="hybridMultilevel"/>
    <w:tmpl w:val="A726CA18"/>
    <w:lvl w:ilvl="0" w:tplc="F3C0D1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7"/>
  </w:num>
  <w:num w:numId="4">
    <w:abstractNumId w:val="39"/>
  </w:num>
  <w:num w:numId="5">
    <w:abstractNumId w:val="30"/>
  </w:num>
  <w:num w:numId="6">
    <w:abstractNumId w:val="42"/>
  </w:num>
  <w:num w:numId="7">
    <w:abstractNumId w:val="5"/>
  </w:num>
  <w:num w:numId="8">
    <w:abstractNumId w:val="12"/>
  </w:num>
  <w:num w:numId="9">
    <w:abstractNumId w:val="18"/>
  </w:num>
  <w:num w:numId="10">
    <w:abstractNumId w:val="43"/>
  </w:num>
  <w:num w:numId="11">
    <w:abstractNumId w:val="40"/>
  </w:num>
  <w:num w:numId="12">
    <w:abstractNumId w:val="6"/>
  </w:num>
  <w:num w:numId="13">
    <w:abstractNumId w:val="26"/>
  </w:num>
  <w:num w:numId="14">
    <w:abstractNumId w:val="0"/>
  </w:num>
  <w:num w:numId="15">
    <w:abstractNumId w:val="29"/>
  </w:num>
  <w:num w:numId="16">
    <w:abstractNumId w:val="20"/>
  </w:num>
  <w:num w:numId="17">
    <w:abstractNumId w:val="8"/>
  </w:num>
  <w:num w:numId="18">
    <w:abstractNumId w:val="31"/>
  </w:num>
  <w:num w:numId="19">
    <w:abstractNumId w:val="27"/>
  </w:num>
  <w:num w:numId="20">
    <w:abstractNumId w:val="10"/>
  </w:num>
  <w:num w:numId="21">
    <w:abstractNumId w:val="25"/>
  </w:num>
  <w:num w:numId="22">
    <w:abstractNumId w:val="9"/>
  </w:num>
  <w:num w:numId="23">
    <w:abstractNumId w:val="41"/>
  </w:num>
  <w:num w:numId="24">
    <w:abstractNumId w:val="32"/>
  </w:num>
  <w:num w:numId="25">
    <w:abstractNumId w:val="34"/>
  </w:num>
  <w:num w:numId="26">
    <w:abstractNumId w:val="19"/>
  </w:num>
  <w:num w:numId="27">
    <w:abstractNumId w:val="11"/>
  </w:num>
  <w:num w:numId="28">
    <w:abstractNumId w:val="13"/>
  </w:num>
  <w:num w:numId="29">
    <w:abstractNumId w:val="4"/>
  </w:num>
  <w:num w:numId="30">
    <w:abstractNumId w:val="38"/>
  </w:num>
  <w:num w:numId="31">
    <w:abstractNumId w:val="2"/>
  </w:num>
  <w:num w:numId="32">
    <w:abstractNumId w:val="36"/>
  </w:num>
  <w:num w:numId="33">
    <w:abstractNumId w:val="22"/>
  </w:num>
  <w:num w:numId="34">
    <w:abstractNumId w:val="1"/>
  </w:num>
  <w:num w:numId="35">
    <w:abstractNumId w:val="44"/>
  </w:num>
  <w:num w:numId="36">
    <w:abstractNumId w:val="33"/>
  </w:num>
  <w:num w:numId="37">
    <w:abstractNumId w:val="14"/>
  </w:num>
  <w:num w:numId="38">
    <w:abstractNumId w:val="23"/>
  </w:num>
  <w:num w:numId="39">
    <w:abstractNumId w:val="16"/>
  </w:num>
  <w:num w:numId="40">
    <w:abstractNumId w:val="35"/>
  </w:num>
  <w:num w:numId="41">
    <w:abstractNumId w:val="15"/>
  </w:num>
  <w:num w:numId="42">
    <w:abstractNumId w:val="17"/>
  </w:num>
  <w:num w:numId="43">
    <w:abstractNumId w:val="3"/>
  </w:num>
  <w:num w:numId="44">
    <w:abstractNumId w:val="24"/>
  </w:num>
  <w:num w:numId="45">
    <w:abstractNumId w:val="2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3D"/>
    <w:rsid w:val="00000A96"/>
    <w:rsid w:val="0000344E"/>
    <w:rsid w:val="00017822"/>
    <w:rsid w:val="000571CF"/>
    <w:rsid w:val="00066A54"/>
    <w:rsid w:val="00077EAC"/>
    <w:rsid w:val="00083296"/>
    <w:rsid w:val="0008342F"/>
    <w:rsid w:val="00086D13"/>
    <w:rsid w:val="0009447C"/>
    <w:rsid w:val="000B3E98"/>
    <w:rsid w:val="000B41A7"/>
    <w:rsid w:val="000E7325"/>
    <w:rsid w:val="00113438"/>
    <w:rsid w:val="00122471"/>
    <w:rsid w:val="00143E10"/>
    <w:rsid w:val="00144073"/>
    <w:rsid w:val="00152752"/>
    <w:rsid w:val="001610A7"/>
    <w:rsid w:val="00161381"/>
    <w:rsid w:val="001620A8"/>
    <w:rsid w:val="001633C9"/>
    <w:rsid w:val="001B4E97"/>
    <w:rsid w:val="001B5C1E"/>
    <w:rsid w:val="001B61A6"/>
    <w:rsid w:val="001E1AE6"/>
    <w:rsid w:val="001E7EDD"/>
    <w:rsid w:val="00217E2E"/>
    <w:rsid w:val="00224043"/>
    <w:rsid w:val="00241D6D"/>
    <w:rsid w:val="002434F5"/>
    <w:rsid w:val="002525E5"/>
    <w:rsid w:val="00253C0D"/>
    <w:rsid w:val="00255DC0"/>
    <w:rsid w:val="00274A75"/>
    <w:rsid w:val="00275271"/>
    <w:rsid w:val="0028765B"/>
    <w:rsid w:val="002A13E7"/>
    <w:rsid w:val="002B3844"/>
    <w:rsid w:val="002C55E8"/>
    <w:rsid w:val="002C63D1"/>
    <w:rsid w:val="002C6426"/>
    <w:rsid w:val="003011AE"/>
    <w:rsid w:val="003042E7"/>
    <w:rsid w:val="00305DE6"/>
    <w:rsid w:val="00331C0A"/>
    <w:rsid w:val="003327D3"/>
    <w:rsid w:val="00335B51"/>
    <w:rsid w:val="00346581"/>
    <w:rsid w:val="0038189F"/>
    <w:rsid w:val="00397536"/>
    <w:rsid w:val="003A5A91"/>
    <w:rsid w:val="003B002C"/>
    <w:rsid w:val="003B38BD"/>
    <w:rsid w:val="003C0E0F"/>
    <w:rsid w:val="003C2C56"/>
    <w:rsid w:val="003D7E9F"/>
    <w:rsid w:val="003E1189"/>
    <w:rsid w:val="003E15F2"/>
    <w:rsid w:val="003F2301"/>
    <w:rsid w:val="004001AC"/>
    <w:rsid w:val="004021C3"/>
    <w:rsid w:val="00403CDE"/>
    <w:rsid w:val="004427D0"/>
    <w:rsid w:val="00444BA6"/>
    <w:rsid w:val="004515B5"/>
    <w:rsid w:val="0045161E"/>
    <w:rsid w:val="00451AE7"/>
    <w:rsid w:val="00466320"/>
    <w:rsid w:val="00466756"/>
    <w:rsid w:val="00473C76"/>
    <w:rsid w:val="00473E0B"/>
    <w:rsid w:val="00490C5E"/>
    <w:rsid w:val="004974B5"/>
    <w:rsid w:val="004B319E"/>
    <w:rsid w:val="004E015E"/>
    <w:rsid w:val="004E02CD"/>
    <w:rsid w:val="004E2D2F"/>
    <w:rsid w:val="004E56D1"/>
    <w:rsid w:val="004E5FE9"/>
    <w:rsid w:val="004F4B08"/>
    <w:rsid w:val="0050771F"/>
    <w:rsid w:val="00524E9E"/>
    <w:rsid w:val="005407A6"/>
    <w:rsid w:val="005455EA"/>
    <w:rsid w:val="00570824"/>
    <w:rsid w:val="005762CA"/>
    <w:rsid w:val="005806A6"/>
    <w:rsid w:val="005C050B"/>
    <w:rsid w:val="005C540D"/>
    <w:rsid w:val="005E6109"/>
    <w:rsid w:val="005F3338"/>
    <w:rsid w:val="006012A9"/>
    <w:rsid w:val="00614FE3"/>
    <w:rsid w:val="00616F8A"/>
    <w:rsid w:val="006261C1"/>
    <w:rsid w:val="0064044F"/>
    <w:rsid w:val="00640797"/>
    <w:rsid w:val="0064188A"/>
    <w:rsid w:val="0064619D"/>
    <w:rsid w:val="006536F5"/>
    <w:rsid w:val="006572D3"/>
    <w:rsid w:val="00663FF1"/>
    <w:rsid w:val="00667A67"/>
    <w:rsid w:val="0069278B"/>
    <w:rsid w:val="0069317B"/>
    <w:rsid w:val="00697770"/>
    <w:rsid w:val="006C485F"/>
    <w:rsid w:val="006C489D"/>
    <w:rsid w:val="006C5FD7"/>
    <w:rsid w:val="006F00E3"/>
    <w:rsid w:val="006F2055"/>
    <w:rsid w:val="00702C30"/>
    <w:rsid w:val="007032E1"/>
    <w:rsid w:val="007141EE"/>
    <w:rsid w:val="00730AB4"/>
    <w:rsid w:val="00733131"/>
    <w:rsid w:val="007371B2"/>
    <w:rsid w:val="00740CFB"/>
    <w:rsid w:val="00746119"/>
    <w:rsid w:val="00751F25"/>
    <w:rsid w:val="00772A03"/>
    <w:rsid w:val="00780DB1"/>
    <w:rsid w:val="00780E0C"/>
    <w:rsid w:val="0079325D"/>
    <w:rsid w:val="00794721"/>
    <w:rsid w:val="007A1F9C"/>
    <w:rsid w:val="007B421C"/>
    <w:rsid w:val="007C2475"/>
    <w:rsid w:val="007D3943"/>
    <w:rsid w:val="008232D5"/>
    <w:rsid w:val="00827FA6"/>
    <w:rsid w:val="00830293"/>
    <w:rsid w:val="008353C5"/>
    <w:rsid w:val="008404E3"/>
    <w:rsid w:val="00845B68"/>
    <w:rsid w:val="00855FB2"/>
    <w:rsid w:val="0086409B"/>
    <w:rsid w:val="00866AE5"/>
    <w:rsid w:val="00883DB8"/>
    <w:rsid w:val="008947A0"/>
    <w:rsid w:val="008976A3"/>
    <w:rsid w:val="008A40E3"/>
    <w:rsid w:val="008B77E3"/>
    <w:rsid w:val="008C75CB"/>
    <w:rsid w:val="008D1FD3"/>
    <w:rsid w:val="008D6C35"/>
    <w:rsid w:val="008E3FD2"/>
    <w:rsid w:val="008F0FEF"/>
    <w:rsid w:val="008F1AE9"/>
    <w:rsid w:val="008F43C2"/>
    <w:rsid w:val="008F6135"/>
    <w:rsid w:val="008F753D"/>
    <w:rsid w:val="0092121D"/>
    <w:rsid w:val="0092145F"/>
    <w:rsid w:val="00927864"/>
    <w:rsid w:val="009521E4"/>
    <w:rsid w:val="00953E79"/>
    <w:rsid w:val="00976A42"/>
    <w:rsid w:val="00996D9C"/>
    <w:rsid w:val="009A1682"/>
    <w:rsid w:val="009C6F97"/>
    <w:rsid w:val="009F0790"/>
    <w:rsid w:val="009F1295"/>
    <w:rsid w:val="00A034E8"/>
    <w:rsid w:val="00A050FD"/>
    <w:rsid w:val="00A153D4"/>
    <w:rsid w:val="00A2248D"/>
    <w:rsid w:val="00A50FF0"/>
    <w:rsid w:val="00A541D4"/>
    <w:rsid w:val="00A54CBB"/>
    <w:rsid w:val="00A565F6"/>
    <w:rsid w:val="00A866D2"/>
    <w:rsid w:val="00AB3ABB"/>
    <w:rsid w:val="00AC1A02"/>
    <w:rsid w:val="00AC5328"/>
    <w:rsid w:val="00AC6982"/>
    <w:rsid w:val="00AE043D"/>
    <w:rsid w:val="00B25D87"/>
    <w:rsid w:val="00B65364"/>
    <w:rsid w:val="00B7130D"/>
    <w:rsid w:val="00B7210C"/>
    <w:rsid w:val="00B77755"/>
    <w:rsid w:val="00B93F71"/>
    <w:rsid w:val="00B95F73"/>
    <w:rsid w:val="00B9694C"/>
    <w:rsid w:val="00BB68CE"/>
    <w:rsid w:val="00BB7015"/>
    <w:rsid w:val="00BD0EE1"/>
    <w:rsid w:val="00BF157A"/>
    <w:rsid w:val="00C00988"/>
    <w:rsid w:val="00C408D7"/>
    <w:rsid w:val="00C41F15"/>
    <w:rsid w:val="00C43502"/>
    <w:rsid w:val="00C56223"/>
    <w:rsid w:val="00C77700"/>
    <w:rsid w:val="00C80802"/>
    <w:rsid w:val="00CC2699"/>
    <w:rsid w:val="00CE75FC"/>
    <w:rsid w:val="00D058F3"/>
    <w:rsid w:val="00D204B8"/>
    <w:rsid w:val="00D22BAA"/>
    <w:rsid w:val="00D32FA4"/>
    <w:rsid w:val="00D4585A"/>
    <w:rsid w:val="00D47671"/>
    <w:rsid w:val="00D5361A"/>
    <w:rsid w:val="00D562DB"/>
    <w:rsid w:val="00D62D94"/>
    <w:rsid w:val="00D630E8"/>
    <w:rsid w:val="00D66ADC"/>
    <w:rsid w:val="00D72D14"/>
    <w:rsid w:val="00D90253"/>
    <w:rsid w:val="00DB745A"/>
    <w:rsid w:val="00DC302E"/>
    <w:rsid w:val="00DC5F2A"/>
    <w:rsid w:val="00DF491F"/>
    <w:rsid w:val="00E207D7"/>
    <w:rsid w:val="00E26CF4"/>
    <w:rsid w:val="00E60724"/>
    <w:rsid w:val="00E6094D"/>
    <w:rsid w:val="00E704CB"/>
    <w:rsid w:val="00E91850"/>
    <w:rsid w:val="00E97D30"/>
    <w:rsid w:val="00EA6080"/>
    <w:rsid w:val="00ED6FEE"/>
    <w:rsid w:val="00EF1716"/>
    <w:rsid w:val="00EF57AB"/>
    <w:rsid w:val="00EF67F4"/>
    <w:rsid w:val="00F02278"/>
    <w:rsid w:val="00F11C4E"/>
    <w:rsid w:val="00F16B85"/>
    <w:rsid w:val="00F211BE"/>
    <w:rsid w:val="00F26218"/>
    <w:rsid w:val="00F271B8"/>
    <w:rsid w:val="00F33B3E"/>
    <w:rsid w:val="00F40A2B"/>
    <w:rsid w:val="00F41E0A"/>
    <w:rsid w:val="00F42E8A"/>
    <w:rsid w:val="00F525A2"/>
    <w:rsid w:val="00F6287B"/>
    <w:rsid w:val="00F724BF"/>
    <w:rsid w:val="00F9121A"/>
    <w:rsid w:val="00FD65E7"/>
    <w:rsid w:val="00FE0533"/>
    <w:rsid w:val="00FE2579"/>
    <w:rsid w:val="00FE6A9E"/>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5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D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04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D1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86D13"/>
    <w:pPr>
      <w:spacing w:after="0" w:line="240" w:lineRule="auto"/>
    </w:pPr>
  </w:style>
  <w:style w:type="character" w:customStyle="1" w:styleId="Heading1Char">
    <w:name w:val="Heading 1 Char"/>
    <w:basedOn w:val="DefaultParagraphFont"/>
    <w:link w:val="Heading1"/>
    <w:uiPriority w:val="9"/>
    <w:rsid w:val="00B95F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2D94"/>
    <w:pPr>
      <w:ind w:left="720"/>
      <w:contextualSpacing/>
    </w:pPr>
  </w:style>
  <w:style w:type="character" w:styleId="Hyperlink">
    <w:name w:val="Hyperlink"/>
    <w:basedOn w:val="DefaultParagraphFont"/>
    <w:uiPriority w:val="99"/>
    <w:unhideWhenUsed/>
    <w:rsid w:val="002525E5"/>
    <w:rPr>
      <w:color w:val="0000FF" w:themeColor="hyperlink"/>
      <w:u w:val="single"/>
    </w:rPr>
  </w:style>
  <w:style w:type="character" w:styleId="FollowedHyperlink">
    <w:name w:val="FollowedHyperlink"/>
    <w:basedOn w:val="DefaultParagraphFont"/>
    <w:uiPriority w:val="99"/>
    <w:semiHidden/>
    <w:unhideWhenUsed/>
    <w:rsid w:val="007371B2"/>
    <w:rPr>
      <w:color w:val="800080" w:themeColor="followedHyperlink"/>
      <w:u w:val="single"/>
    </w:rPr>
  </w:style>
  <w:style w:type="paragraph" w:styleId="NormalWeb">
    <w:name w:val="Normal (Web)"/>
    <w:basedOn w:val="Normal"/>
    <w:uiPriority w:val="99"/>
    <w:semiHidden/>
    <w:unhideWhenUsed/>
    <w:rsid w:val="00883DB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883DB8"/>
    <w:rPr>
      <w:b/>
      <w:bCs/>
    </w:rPr>
  </w:style>
  <w:style w:type="character" w:customStyle="1" w:styleId="apple-converted-space">
    <w:name w:val="apple-converted-space"/>
    <w:basedOn w:val="DefaultParagraphFont"/>
    <w:rsid w:val="00883DB8"/>
  </w:style>
  <w:style w:type="paragraph" w:styleId="Title">
    <w:name w:val="Title"/>
    <w:basedOn w:val="Normal"/>
    <w:next w:val="Normal"/>
    <w:link w:val="TitleChar"/>
    <w:uiPriority w:val="10"/>
    <w:qFormat/>
    <w:rsid w:val="00B721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10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4044F"/>
    <w:rPr>
      <w:rFonts w:asciiTheme="majorHAnsi" w:eastAsiaTheme="majorEastAsia" w:hAnsiTheme="majorHAnsi" w:cstheme="majorBidi"/>
      <w:b/>
      <w:bCs/>
      <w:color w:val="4F81BD" w:themeColor="accent1"/>
    </w:rPr>
  </w:style>
  <w:style w:type="table" w:styleId="TableGrid">
    <w:name w:val="Table Grid"/>
    <w:basedOn w:val="TableNormal"/>
    <w:uiPriority w:val="59"/>
    <w:rsid w:val="004E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0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02C"/>
    <w:rPr>
      <w:sz w:val="20"/>
      <w:szCs w:val="20"/>
    </w:rPr>
  </w:style>
  <w:style w:type="character" w:styleId="FootnoteReference">
    <w:name w:val="footnote reference"/>
    <w:basedOn w:val="DefaultParagraphFont"/>
    <w:uiPriority w:val="99"/>
    <w:semiHidden/>
    <w:unhideWhenUsed/>
    <w:rsid w:val="003B002C"/>
    <w:rPr>
      <w:vertAlign w:val="superscript"/>
    </w:rPr>
  </w:style>
  <w:style w:type="paragraph" w:styleId="BalloonText">
    <w:name w:val="Balloon Text"/>
    <w:basedOn w:val="Normal"/>
    <w:link w:val="BalloonTextChar"/>
    <w:uiPriority w:val="99"/>
    <w:semiHidden/>
    <w:unhideWhenUsed/>
    <w:rsid w:val="00D05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F3"/>
    <w:rPr>
      <w:rFonts w:ascii="Tahoma" w:hAnsi="Tahoma" w:cs="Tahoma"/>
      <w:sz w:val="16"/>
      <w:szCs w:val="16"/>
    </w:rPr>
  </w:style>
  <w:style w:type="paragraph" w:styleId="Header">
    <w:name w:val="header"/>
    <w:basedOn w:val="Normal"/>
    <w:link w:val="HeaderChar"/>
    <w:uiPriority w:val="99"/>
    <w:unhideWhenUsed/>
    <w:rsid w:val="00692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78B"/>
  </w:style>
  <w:style w:type="paragraph" w:styleId="Footer">
    <w:name w:val="footer"/>
    <w:basedOn w:val="Normal"/>
    <w:link w:val="FooterChar"/>
    <w:uiPriority w:val="99"/>
    <w:unhideWhenUsed/>
    <w:rsid w:val="00692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5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D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04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D1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86D13"/>
    <w:pPr>
      <w:spacing w:after="0" w:line="240" w:lineRule="auto"/>
    </w:pPr>
  </w:style>
  <w:style w:type="character" w:customStyle="1" w:styleId="Heading1Char">
    <w:name w:val="Heading 1 Char"/>
    <w:basedOn w:val="DefaultParagraphFont"/>
    <w:link w:val="Heading1"/>
    <w:uiPriority w:val="9"/>
    <w:rsid w:val="00B95F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2D94"/>
    <w:pPr>
      <w:ind w:left="720"/>
      <w:contextualSpacing/>
    </w:pPr>
  </w:style>
  <w:style w:type="character" w:styleId="Hyperlink">
    <w:name w:val="Hyperlink"/>
    <w:basedOn w:val="DefaultParagraphFont"/>
    <w:uiPriority w:val="99"/>
    <w:unhideWhenUsed/>
    <w:rsid w:val="002525E5"/>
    <w:rPr>
      <w:color w:val="0000FF" w:themeColor="hyperlink"/>
      <w:u w:val="single"/>
    </w:rPr>
  </w:style>
  <w:style w:type="character" w:styleId="FollowedHyperlink">
    <w:name w:val="FollowedHyperlink"/>
    <w:basedOn w:val="DefaultParagraphFont"/>
    <w:uiPriority w:val="99"/>
    <w:semiHidden/>
    <w:unhideWhenUsed/>
    <w:rsid w:val="007371B2"/>
    <w:rPr>
      <w:color w:val="800080" w:themeColor="followedHyperlink"/>
      <w:u w:val="single"/>
    </w:rPr>
  </w:style>
  <w:style w:type="paragraph" w:styleId="NormalWeb">
    <w:name w:val="Normal (Web)"/>
    <w:basedOn w:val="Normal"/>
    <w:uiPriority w:val="99"/>
    <w:semiHidden/>
    <w:unhideWhenUsed/>
    <w:rsid w:val="00883DB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883DB8"/>
    <w:rPr>
      <w:b/>
      <w:bCs/>
    </w:rPr>
  </w:style>
  <w:style w:type="character" w:customStyle="1" w:styleId="apple-converted-space">
    <w:name w:val="apple-converted-space"/>
    <w:basedOn w:val="DefaultParagraphFont"/>
    <w:rsid w:val="00883DB8"/>
  </w:style>
  <w:style w:type="paragraph" w:styleId="Title">
    <w:name w:val="Title"/>
    <w:basedOn w:val="Normal"/>
    <w:next w:val="Normal"/>
    <w:link w:val="TitleChar"/>
    <w:uiPriority w:val="10"/>
    <w:qFormat/>
    <w:rsid w:val="00B721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10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4044F"/>
    <w:rPr>
      <w:rFonts w:asciiTheme="majorHAnsi" w:eastAsiaTheme="majorEastAsia" w:hAnsiTheme="majorHAnsi" w:cstheme="majorBidi"/>
      <w:b/>
      <w:bCs/>
      <w:color w:val="4F81BD" w:themeColor="accent1"/>
    </w:rPr>
  </w:style>
  <w:style w:type="table" w:styleId="TableGrid">
    <w:name w:val="Table Grid"/>
    <w:basedOn w:val="TableNormal"/>
    <w:uiPriority w:val="59"/>
    <w:rsid w:val="004E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0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02C"/>
    <w:rPr>
      <w:sz w:val="20"/>
      <w:szCs w:val="20"/>
    </w:rPr>
  </w:style>
  <w:style w:type="character" w:styleId="FootnoteReference">
    <w:name w:val="footnote reference"/>
    <w:basedOn w:val="DefaultParagraphFont"/>
    <w:uiPriority w:val="99"/>
    <w:semiHidden/>
    <w:unhideWhenUsed/>
    <w:rsid w:val="003B002C"/>
    <w:rPr>
      <w:vertAlign w:val="superscript"/>
    </w:rPr>
  </w:style>
  <w:style w:type="paragraph" w:styleId="BalloonText">
    <w:name w:val="Balloon Text"/>
    <w:basedOn w:val="Normal"/>
    <w:link w:val="BalloonTextChar"/>
    <w:uiPriority w:val="99"/>
    <w:semiHidden/>
    <w:unhideWhenUsed/>
    <w:rsid w:val="00D05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F3"/>
    <w:rPr>
      <w:rFonts w:ascii="Tahoma" w:hAnsi="Tahoma" w:cs="Tahoma"/>
      <w:sz w:val="16"/>
      <w:szCs w:val="16"/>
    </w:rPr>
  </w:style>
  <w:style w:type="paragraph" w:styleId="Header">
    <w:name w:val="header"/>
    <w:basedOn w:val="Normal"/>
    <w:link w:val="HeaderChar"/>
    <w:uiPriority w:val="99"/>
    <w:unhideWhenUsed/>
    <w:rsid w:val="00692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78B"/>
  </w:style>
  <w:style w:type="paragraph" w:styleId="Footer">
    <w:name w:val="footer"/>
    <w:basedOn w:val="Normal"/>
    <w:link w:val="FooterChar"/>
    <w:uiPriority w:val="99"/>
    <w:unhideWhenUsed/>
    <w:rsid w:val="00692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231">
      <w:bodyDiv w:val="1"/>
      <w:marLeft w:val="0"/>
      <w:marRight w:val="0"/>
      <w:marTop w:val="0"/>
      <w:marBottom w:val="0"/>
      <w:divBdr>
        <w:top w:val="none" w:sz="0" w:space="0" w:color="auto"/>
        <w:left w:val="none" w:sz="0" w:space="0" w:color="auto"/>
        <w:bottom w:val="none" w:sz="0" w:space="0" w:color="auto"/>
        <w:right w:val="none" w:sz="0" w:space="0" w:color="auto"/>
      </w:divBdr>
    </w:div>
    <w:div w:id="610210880">
      <w:bodyDiv w:val="1"/>
      <w:marLeft w:val="0"/>
      <w:marRight w:val="0"/>
      <w:marTop w:val="0"/>
      <w:marBottom w:val="0"/>
      <w:divBdr>
        <w:top w:val="none" w:sz="0" w:space="0" w:color="auto"/>
        <w:left w:val="none" w:sz="0" w:space="0" w:color="auto"/>
        <w:bottom w:val="none" w:sz="0" w:space="0" w:color="auto"/>
        <w:right w:val="none" w:sz="0" w:space="0" w:color="auto"/>
      </w:divBdr>
    </w:div>
    <w:div w:id="1146236595">
      <w:bodyDiv w:val="1"/>
      <w:marLeft w:val="0"/>
      <w:marRight w:val="0"/>
      <w:marTop w:val="0"/>
      <w:marBottom w:val="0"/>
      <w:divBdr>
        <w:top w:val="none" w:sz="0" w:space="0" w:color="auto"/>
        <w:left w:val="none" w:sz="0" w:space="0" w:color="auto"/>
        <w:bottom w:val="none" w:sz="0" w:space="0" w:color="auto"/>
        <w:right w:val="none" w:sz="0" w:space="0" w:color="auto"/>
      </w:divBdr>
    </w:div>
    <w:div w:id="1346251054">
      <w:bodyDiv w:val="1"/>
      <w:marLeft w:val="0"/>
      <w:marRight w:val="0"/>
      <w:marTop w:val="0"/>
      <w:marBottom w:val="0"/>
      <w:divBdr>
        <w:top w:val="none" w:sz="0" w:space="0" w:color="auto"/>
        <w:left w:val="none" w:sz="0" w:space="0" w:color="auto"/>
        <w:bottom w:val="none" w:sz="0" w:space="0" w:color="auto"/>
        <w:right w:val="none" w:sz="0" w:space="0" w:color="auto"/>
      </w:divBdr>
      <w:divsChild>
        <w:div w:id="67576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8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1mEQneORjMp00BOPiCY5wxtMULJofJVh7zAdGLlkWUo0/viewform?usp=send_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mamcandyland.weebl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ubbl.us/?h=1a8b1e/4354e0/17kdmw6FK.8KE&amp;r=425119699" TargetMode="External"/><Relationship Id="rId4" Type="http://schemas.microsoft.com/office/2007/relationships/stylesWithEffects" Target="stylesWithEffects.xml"/><Relationship Id="rId9" Type="http://schemas.openxmlformats.org/officeDocument/2006/relationships/hyperlink" Target="https://docs.google.com/spreadsheet/ccc?key=0Aqmw8CkeBOn5dDIxeUxHdXE0YVNtQ2VObHJ4dUtaOXc&amp;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0D2C-67BB-44F2-AAB3-86F4815C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Friesen, Carly</dc:creator>
  <cp:lastModifiedBy>Carly</cp:lastModifiedBy>
  <cp:revision>8</cp:revision>
  <cp:lastPrinted>2014-06-14T15:49:00Z</cp:lastPrinted>
  <dcterms:created xsi:type="dcterms:W3CDTF">2014-06-22T14:45:00Z</dcterms:created>
  <dcterms:modified xsi:type="dcterms:W3CDTF">2014-06-22T17:48:00Z</dcterms:modified>
</cp:coreProperties>
</file>