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88F" w:rsidRDefault="00283F7F" w:rsidP="00283F7F">
      <w:pPr>
        <w:pStyle w:val="Heading1"/>
      </w:pPr>
      <w:r>
        <w:t xml:space="preserve">Letter to </w:t>
      </w:r>
      <w:r w:rsidR="00582717">
        <w:t xml:space="preserve">MLA Kent </w:t>
      </w:r>
      <w:proofErr w:type="spellStart"/>
      <w:r w:rsidR="00582717">
        <w:t>Hehr</w:t>
      </w:r>
      <w:proofErr w:type="spellEnd"/>
    </w:p>
    <w:p w:rsidR="00283F7F" w:rsidRDefault="00283F7F" w:rsidP="00283F7F"/>
    <w:p w:rsidR="00582717" w:rsidRDefault="00582717" w:rsidP="00283F7F">
      <w:r w:rsidRPr="00582717">
        <w:t xml:space="preserve">Kent </w:t>
      </w:r>
      <w:proofErr w:type="spellStart"/>
      <w:r w:rsidRPr="00582717">
        <w:t>Hehr</w:t>
      </w:r>
      <w:proofErr w:type="spellEnd"/>
      <w:r>
        <w:t xml:space="preserve"> (kenthehr.ca)</w:t>
      </w:r>
      <w:r w:rsidRPr="00582717">
        <w:t xml:space="preserve"> is a lawyer, community leader</w:t>
      </w:r>
      <w:r>
        <w:t>,</w:t>
      </w:r>
      <w:r w:rsidRPr="00582717">
        <w:t xml:space="preserve"> and Member of the Legislative Assembly of Alberta for Calgary-Buffalo.</w:t>
      </w:r>
      <w:r>
        <w:t xml:space="preserve"> He is known for his work in</w:t>
      </w:r>
      <w:r w:rsidRPr="00582717">
        <w:t xml:space="preserve"> break</w:t>
      </w:r>
      <w:r>
        <w:t>ing</w:t>
      </w:r>
      <w:r w:rsidRPr="00582717">
        <w:t xml:space="preserve"> down barriers of gender, ethnicity, sexual orientation, language, disability, and political leaning</w:t>
      </w:r>
      <w:r>
        <w:t>, as well as his commitment to education.</w:t>
      </w:r>
      <w:r w:rsidR="009E4505">
        <w:t xml:space="preserve"> In this unit, we’ve discussed how stories (in contrast to history or philosophy, including political platforms) have power to make us better people through helping us imagine the world differently and connect with characters on a personal level. Perhaps a story would help Mr. </w:t>
      </w:r>
      <w:proofErr w:type="spellStart"/>
      <w:r w:rsidR="009E4505">
        <w:t>Hehr</w:t>
      </w:r>
      <w:proofErr w:type="spellEnd"/>
      <w:r w:rsidR="009E4505">
        <w:t xml:space="preserve"> in his pursuit of fairness and equality for all Albertans.</w:t>
      </w:r>
    </w:p>
    <w:p w:rsidR="009E4505" w:rsidRDefault="009E4505" w:rsidP="00283F7F">
      <w:r>
        <w:t xml:space="preserve">Choose </w:t>
      </w:r>
      <w:r w:rsidR="00B83226" w:rsidRPr="00B83226">
        <w:rPr>
          <w:b/>
        </w:rPr>
        <w:t>one</w:t>
      </w:r>
      <w:r>
        <w:t xml:space="preserve"> of the stories or films we’ve studied (it </w:t>
      </w:r>
      <w:r w:rsidRPr="009E4505">
        <w:rPr>
          <w:b/>
        </w:rPr>
        <w:t>cannot</w:t>
      </w:r>
      <w:r>
        <w:t xml:space="preserve"> be the story you used for your Character Design):</w:t>
      </w:r>
    </w:p>
    <w:p w:rsidR="009E4505" w:rsidRDefault="009E4505" w:rsidP="009E4505">
      <w:pPr>
        <w:pStyle w:val="ListParagraph"/>
        <w:numPr>
          <w:ilvl w:val="0"/>
          <w:numId w:val="2"/>
        </w:numPr>
      </w:pPr>
      <w:r>
        <w:t>“</w:t>
      </w:r>
      <w:proofErr w:type="spellStart"/>
      <w:r>
        <w:t>Lysandra’s</w:t>
      </w:r>
      <w:proofErr w:type="spellEnd"/>
      <w:r>
        <w:t xml:space="preserve"> Poem” by Budge Wilson</w:t>
      </w:r>
    </w:p>
    <w:p w:rsidR="009E4505" w:rsidRDefault="009E4505" w:rsidP="009E4505">
      <w:pPr>
        <w:pStyle w:val="ListParagraph"/>
        <w:numPr>
          <w:ilvl w:val="0"/>
          <w:numId w:val="2"/>
        </w:numPr>
      </w:pPr>
      <w:r>
        <w:t>“The Ninny” by Anton Chekov</w:t>
      </w:r>
    </w:p>
    <w:p w:rsidR="009E4505" w:rsidRDefault="009E4505" w:rsidP="009E4505">
      <w:pPr>
        <w:pStyle w:val="ListParagraph"/>
        <w:numPr>
          <w:ilvl w:val="0"/>
          <w:numId w:val="2"/>
        </w:numPr>
      </w:pPr>
      <w:r>
        <w:t>“The Scarlet Ibis” by James Hurst</w:t>
      </w:r>
    </w:p>
    <w:p w:rsidR="009E4505" w:rsidRDefault="00A76565" w:rsidP="00A76565">
      <w:pPr>
        <w:pStyle w:val="ListParagraph"/>
        <w:numPr>
          <w:ilvl w:val="0"/>
          <w:numId w:val="2"/>
        </w:numPr>
      </w:pPr>
      <w:r w:rsidRPr="00A76565">
        <w:rPr>
          <w:i/>
        </w:rPr>
        <w:t xml:space="preserve">Taxi </w:t>
      </w:r>
      <w:proofErr w:type="spellStart"/>
      <w:r w:rsidRPr="00A76565">
        <w:rPr>
          <w:i/>
        </w:rPr>
        <w:t>Libre</w:t>
      </w:r>
      <w:proofErr w:type="spellEnd"/>
      <w:r>
        <w:t xml:space="preserve"> by </w:t>
      </w:r>
      <w:proofErr w:type="spellStart"/>
      <w:r w:rsidRPr="00A76565">
        <w:t>Kaveh</w:t>
      </w:r>
      <w:proofErr w:type="spellEnd"/>
      <w:r w:rsidRPr="00A76565">
        <w:t xml:space="preserve"> </w:t>
      </w:r>
      <w:proofErr w:type="spellStart"/>
      <w:r w:rsidRPr="00A76565">
        <w:t>Nabatian</w:t>
      </w:r>
      <w:proofErr w:type="spellEnd"/>
    </w:p>
    <w:p w:rsidR="009E4505" w:rsidRDefault="009E4505" w:rsidP="009E4505">
      <w:pPr>
        <w:pStyle w:val="ListParagraph"/>
        <w:numPr>
          <w:ilvl w:val="0"/>
          <w:numId w:val="2"/>
        </w:numPr>
      </w:pPr>
      <w:r>
        <w:rPr>
          <w:i/>
        </w:rPr>
        <w:t>Howl’s Moving Castle</w:t>
      </w:r>
      <w:r>
        <w:t xml:space="preserve"> by </w:t>
      </w:r>
      <w:proofErr w:type="spellStart"/>
      <w:r>
        <w:t>Hayao</w:t>
      </w:r>
      <w:proofErr w:type="spellEnd"/>
      <w:r>
        <w:t xml:space="preserve"> Miyazaki</w:t>
      </w:r>
    </w:p>
    <w:p w:rsidR="00B83226" w:rsidRDefault="009E4505" w:rsidP="00283F7F">
      <w:r>
        <w:t xml:space="preserve">Consider how the story/film </w:t>
      </w:r>
      <w:r w:rsidR="00B83226">
        <w:t xml:space="preserve">explores </w:t>
      </w:r>
      <w:r w:rsidR="00B83226" w:rsidRPr="00B83226">
        <w:t>injustice</w:t>
      </w:r>
      <w:r w:rsidR="00B83226">
        <w:t xml:space="preserve"> and power relations based on age, ability, gender, wealth, social class, and other factors. Questions you might ask of the text include:</w:t>
      </w:r>
    </w:p>
    <w:p w:rsidR="00A76565" w:rsidRDefault="00A76565" w:rsidP="00A76565">
      <w:pPr>
        <w:pStyle w:val="ListParagraph"/>
        <w:numPr>
          <w:ilvl w:val="0"/>
          <w:numId w:val="3"/>
        </w:numPr>
      </w:pPr>
      <w:r>
        <w:t>How do characters from different classes, genders, ages, abilities, etc. interact or conflict?</w:t>
      </w:r>
    </w:p>
    <w:p w:rsidR="009A389A" w:rsidRDefault="009A389A" w:rsidP="009A389A">
      <w:pPr>
        <w:pStyle w:val="ListParagraph"/>
        <w:numPr>
          <w:ilvl w:val="0"/>
          <w:numId w:val="3"/>
        </w:numPr>
      </w:pPr>
      <w:r>
        <w:t>What values does it reinforce?</w:t>
      </w:r>
    </w:p>
    <w:p w:rsidR="009A389A" w:rsidRDefault="009A389A" w:rsidP="009A389A">
      <w:pPr>
        <w:pStyle w:val="ListParagraph"/>
        <w:numPr>
          <w:ilvl w:val="0"/>
          <w:numId w:val="3"/>
        </w:numPr>
      </w:pPr>
      <w:r>
        <w:t>What values does it subvert?</w:t>
      </w:r>
    </w:p>
    <w:p w:rsidR="009A389A" w:rsidRDefault="009A389A" w:rsidP="009A389A">
      <w:pPr>
        <w:pStyle w:val="ListParagraph"/>
        <w:numPr>
          <w:ilvl w:val="0"/>
          <w:numId w:val="3"/>
        </w:numPr>
      </w:pPr>
      <w:r>
        <w:t>Whom does it benefit if the work or effort is accepted/successful/believed, etc.?</w:t>
      </w:r>
    </w:p>
    <w:p w:rsidR="009A389A" w:rsidRDefault="009A389A" w:rsidP="009A389A">
      <w:pPr>
        <w:pStyle w:val="ListParagraph"/>
        <w:numPr>
          <w:ilvl w:val="0"/>
          <w:numId w:val="3"/>
        </w:numPr>
      </w:pPr>
      <w:r>
        <w:t>What conflict can be seen between the values the work champions and those it portrays?</w:t>
      </w:r>
    </w:p>
    <w:p w:rsidR="009A389A" w:rsidRDefault="009A389A" w:rsidP="009A389A">
      <w:pPr>
        <w:pStyle w:val="ListParagraph"/>
        <w:numPr>
          <w:ilvl w:val="0"/>
          <w:numId w:val="3"/>
        </w:numPr>
      </w:pPr>
      <w:r>
        <w:t>What social positions do the characters represent?</w:t>
      </w:r>
    </w:p>
    <w:p w:rsidR="002756D6" w:rsidRDefault="002756D6" w:rsidP="003A3969">
      <w:pPr>
        <w:rPr>
          <w:b/>
          <w:u w:val="single"/>
        </w:rPr>
      </w:pPr>
    </w:p>
    <w:p w:rsidR="002756D6" w:rsidRDefault="009E4505" w:rsidP="003A3969">
      <w:pPr>
        <w:rPr>
          <w:b/>
        </w:rPr>
      </w:pPr>
      <w:r w:rsidRPr="00A4711D">
        <w:rPr>
          <w:b/>
          <w:u w:val="single"/>
        </w:rPr>
        <w:t>W</w:t>
      </w:r>
      <w:r w:rsidR="00B83226" w:rsidRPr="00A4711D">
        <w:rPr>
          <w:b/>
          <w:u w:val="single"/>
        </w:rPr>
        <w:t>rite a letter</w:t>
      </w:r>
      <w:r w:rsidR="00B83226" w:rsidRPr="00A4711D">
        <w:rPr>
          <w:b/>
        </w:rPr>
        <w:t xml:space="preserve"> to Mr. </w:t>
      </w:r>
      <w:proofErr w:type="spellStart"/>
      <w:r w:rsidR="00B83226" w:rsidRPr="00A4711D">
        <w:rPr>
          <w:b/>
        </w:rPr>
        <w:t>Hehr</w:t>
      </w:r>
      <w:proofErr w:type="spellEnd"/>
      <w:r w:rsidR="00B83226" w:rsidRPr="00A4711D">
        <w:rPr>
          <w:b/>
        </w:rPr>
        <w:t xml:space="preserve"> that </w:t>
      </w:r>
      <w:r w:rsidR="00B83226" w:rsidRPr="00A4711D">
        <w:rPr>
          <w:b/>
          <w:u w:val="single"/>
        </w:rPr>
        <w:t>persuades</w:t>
      </w:r>
      <w:r w:rsidR="00B83226" w:rsidRPr="00A4711D">
        <w:rPr>
          <w:b/>
        </w:rPr>
        <w:t xml:space="preserve"> him to</w:t>
      </w:r>
      <w:r w:rsidRPr="00A4711D">
        <w:rPr>
          <w:b/>
        </w:rPr>
        <w:t xml:space="preserve"> </w:t>
      </w:r>
      <w:r w:rsidRPr="00A4711D">
        <w:rPr>
          <w:b/>
          <w:u w:val="single"/>
        </w:rPr>
        <w:t>use</w:t>
      </w:r>
      <w:r w:rsidR="00B83226" w:rsidRPr="00A4711D">
        <w:rPr>
          <w:b/>
          <w:u w:val="single"/>
        </w:rPr>
        <w:t xml:space="preserve"> or avoid using</w:t>
      </w:r>
      <w:r w:rsidRPr="00A4711D">
        <w:rPr>
          <w:b/>
        </w:rPr>
        <w:t xml:space="preserve"> that </w:t>
      </w:r>
      <w:r w:rsidR="00582717" w:rsidRPr="00A4711D">
        <w:rPr>
          <w:b/>
        </w:rPr>
        <w:t xml:space="preserve">story/film </w:t>
      </w:r>
      <w:r w:rsidR="00B83226" w:rsidRPr="00A4711D">
        <w:rPr>
          <w:b/>
        </w:rPr>
        <w:t>in his wor</w:t>
      </w:r>
      <w:r w:rsidR="00281313" w:rsidRPr="00A4711D">
        <w:rPr>
          <w:b/>
        </w:rPr>
        <w:t xml:space="preserve">k in the community, and </w:t>
      </w:r>
      <w:r w:rsidR="00281313" w:rsidRPr="00A4711D">
        <w:rPr>
          <w:b/>
          <w:u w:val="single"/>
        </w:rPr>
        <w:t>explain</w:t>
      </w:r>
      <w:r w:rsidR="00AF37DB" w:rsidRPr="00A4711D">
        <w:rPr>
          <w:b/>
          <w:u w:val="single"/>
        </w:rPr>
        <w:t>s</w:t>
      </w:r>
      <w:r w:rsidR="00B83226" w:rsidRPr="00A4711D">
        <w:rPr>
          <w:b/>
        </w:rPr>
        <w:t xml:space="preserve"> the reasons why with </w:t>
      </w:r>
      <w:r w:rsidR="00B83226" w:rsidRPr="00A4711D">
        <w:rPr>
          <w:b/>
          <w:u w:val="single"/>
        </w:rPr>
        <w:t>specific reference</w:t>
      </w:r>
      <w:r w:rsidR="00B83226" w:rsidRPr="00A4711D">
        <w:rPr>
          <w:b/>
        </w:rPr>
        <w:t xml:space="preserve"> to the text.</w:t>
      </w:r>
      <w:r w:rsidR="00A21044">
        <w:rPr>
          <w:b/>
        </w:rPr>
        <w:t xml:space="preserve"> </w:t>
      </w:r>
    </w:p>
    <w:p w:rsidR="003A3969" w:rsidRDefault="00A4711D" w:rsidP="003A3969">
      <w:bookmarkStart w:id="0" w:name="_GoBack"/>
      <w:bookmarkEnd w:id="0"/>
      <w:r>
        <w:t xml:space="preserve">Your thesis should answer the question of </w:t>
      </w:r>
      <w:r w:rsidRPr="00763766">
        <w:rPr>
          <w:i/>
        </w:rPr>
        <w:t>why</w:t>
      </w:r>
      <w:r>
        <w:t xml:space="preserve"> the story could be used (or </w:t>
      </w:r>
      <w:r w:rsidRPr="00763766">
        <w:rPr>
          <w:i/>
        </w:rPr>
        <w:t>why</w:t>
      </w:r>
      <w:r>
        <w:t xml:space="preserve"> it couldn’t be used) to support Mr. </w:t>
      </w:r>
      <w:proofErr w:type="spellStart"/>
      <w:r>
        <w:t>Hehr</w:t>
      </w:r>
      <w:proofErr w:type="spellEnd"/>
      <w:r>
        <w:t xml:space="preserve"> in his mission. You do not need to advise Mr. </w:t>
      </w:r>
      <w:proofErr w:type="spellStart"/>
      <w:r>
        <w:t>Hehr</w:t>
      </w:r>
      <w:proofErr w:type="spellEnd"/>
      <w:r>
        <w:t xml:space="preserve"> in </w:t>
      </w:r>
      <w:r w:rsidRPr="00A4711D">
        <w:rPr>
          <w:i/>
        </w:rPr>
        <w:t>how</w:t>
      </w:r>
      <w:r>
        <w:t xml:space="preserve"> he could or should use it.</w:t>
      </w:r>
      <w:r w:rsidR="003A3969">
        <w:br w:type="page"/>
      </w:r>
      <w:r w:rsidR="003A3969" w:rsidRPr="003A3969">
        <w:rPr>
          <w:rStyle w:val="Heading1Char"/>
        </w:rPr>
        <w:lastRenderedPageBreak/>
        <w:t xml:space="preserve">Letter to MLA Kent </w:t>
      </w:r>
      <w:proofErr w:type="spellStart"/>
      <w:r w:rsidR="003A3969" w:rsidRPr="003A3969">
        <w:rPr>
          <w:rStyle w:val="Heading1Char"/>
        </w:rPr>
        <w:t>Hehr</w:t>
      </w:r>
      <w:proofErr w:type="spellEnd"/>
      <w:r w:rsidR="003A3969" w:rsidRPr="003A3969">
        <w:rPr>
          <w:rStyle w:val="Heading1Char"/>
        </w:rPr>
        <w:t xml:space="preserve"> - Rubric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7573"/>
        <w:gridCol w:w="815"/>
      </w:tblGrid>
      <w:tr w:rsidR="003A3969" w:rsidRPr="00EB3E92" w:rsidTr="003A3969">
        <w:trPr>
          <w:trHeight w:val="58"/>
          <w:jc w:val="center"/>
        </w:trPr>
        <w:tc>
          <w:tcPr>
            <w:tcW w:w="9576" w:type="dxa"/>
            <w:gridSpan w:val="3"/>
            <w:vAlign w:val="center"/>
          </w:tcPr>
          <w:p w:rsidR="003A3969" w:rsidRPr="003A3969" w:rsidRDefault="003A3969" w:rsidP="003A3969">
            <w:pPr>
              <w:pStyle w:val="NoSpacing"/>
              <w:rPr>
                <w:sz w:val="16"/>
              </w:rPr>
            </w:pPr>
            <w:r w:rsidRPr="004C19AF">
              <w:t>Thought and Understanding</w:t>
            </w:r>
          </w:p>
        </w:tc>
      </w:tr>
      <w:tr w:rsidR="003A3969" w:rsidRPr="00EB3E92" w:rsidTr="003A3969">
        <w:trPr>
          <w:trHeight w:val="376"/>
          <w:jc w:val="center"/>
        </w:trPr>
        <w:tc>
          <w:tcPr>
            <w:tcW w:w="1188" w:type="dxa"/>
            <w:vAlign w:val="center"/>
          </w:tcPr>
          <w:p w:rsidR="003A3969" w:rsidRPr="00AD4D4D" w:rsidRDefault="003A3969" w:rsidP="003A3969">
            <w:pPr>
              <w:pStyle w:val="NoSpacing"/>
              <w:rPr>
                <w:b/>
                <w:sz w:val="16"/>
              </w:rPr>
            </w:pPr>
            <w:r w:rsidRPr="00AD4D4D">
              <w:rPr>
                <w:b/>
                <w:sz w:val="16"/>
              </w:rPr>
              <w:t>Excellent</w:t>
            </w:r>
          </w:p>
        </w:tc>
        <w:tc>
          <w:tcPr>
            <w:tcW w:w="7573" w:type="dxa"/>
            <w:vAlign w:val="center"/>
          </w:tcPr>
          <w:p w:rsidR="003A3969" w:rsidRPr="00AD4D4D" w:rsidRDefault="003A3969" w:rsidP="003A3969">
            <w:pPr>
              <w:pStyle w:val="NoSpacing"/>
              <w:rPr>
                <w:sz w:val="12"/>
              </w:rPr>
            </w:pPr>
            <w:r w:rsidRPr="00AD4D4D">
              <w:rPr>
                <w:sz w:val="12"/>
              </w:rPr>
              <w:t>Ideas are insightful and carefully considered,</w:t>
            </w:r>
            <w:r>
              <w:rPr>
                <w:sz w:val="12"/>
              </w:rPr>
              <w:t xml:space="preserve"> </w:t>
            </w:r>
            <w:r w:rsidRPr="00AD4D4D">
              <w:rPr>
                <w:sz w:val="12"/>
              </w:rPr>
              <w:t>demonstrating a comprehension of subtle distinctions</w:t>
            </w:r>
            <w:r>
              <w:rPr>
                <w:sz w:val="12"/>
              </w:rPr>
              <w:t xml:space="preserve"> </w:t>
            </w:r>
            <w:r w:rsidRPr="00AD4D4D">
              <w:rPr>
                <w:sz w:val="12"/>
              </w:rPr>
              <w:t>in the literary text(s) and the topic. Literary</w:t>
            </w:r>
            <w:r>
              <w:rPr>
                <w:sz w:val="12"/>
              </w:rPr>
              <w:t xml:space="preserve"> </w:t>
            </w:r>
            <w:r w:rsidRPr="00AD4D4D">
              <w:rPr>
                <w:sz w:val="12"/>
              </w:rPr>
              <w:t>interpretations are perceptive and illuminating.</w:t>
            </w:r>
          </w:p>
        </w:tc>
        <w:tc>
          <w:tcPr>
            <w:tcW w:w="815" w:type="dxa"/>
            <w:vAlign w:val="center"/>
          </w:tcPr>
          <w:p w:rsidR="003A3969" w:rsidRPr="009E650C" w:rsidRDefault="003A3969" w:rsidP="003A3969">
            <w:pPr>
              <w:pStyle w:val="NoSpacing"/>
              <w:rPr>
                <w:b/>
                <w:bCs/>
                <w:sz w:val="12"/>
              </w:rPr>
            </w:pPr>
            <w:r>
              <w:rPr>
                <w:b/>
                <w:bCs/>
                <w:sz w:val="12"/>
              </w:rPr>
              <w:t>10</w:t>
            </w:r>
          </w:p>
        </w:tc>
      </w:tr>
      <w:tr w:rsidR="003A3969" w:rsidRPr="00EB3E92" w:rsidTr="003A3969">
        <w:trPr>
          <w:trHeight w:val="376"/>
          <w:jc w:val="center"/>
        </w:trPr>
        <w:tc>
          <w:tcPr>
            <w:tcW w:w="1188" w:type="dxa"/>
            <w:vAlign w:val="center"/>
          </w:tcPr>
          <w:p w:rsidR="003A3969" w:rsidRPr="00AD4D4D" w:rsidRDefault="003A3969" w:rsidP="003A3969">
            <w:pPr>
              <w:pStyle w:val="NoSpacing"/>
              <w:rPr>
                <w:b/>
                <w:sz w:val="16"/>
              </w:rPr>
            </w:pPr>
            <w:r w:rsidRPr="00AD4D4D">
              <w:rPr>
                <w:b/>
                <w:sz w:val="16"/>
              </w:rPr>
              <w:t>Proficient</w:t>
            </w:r>
          </w:p>
        </w:tc>
        <w:tc>
          <w:tcPr>
            <w:tcW w:w="7573" w:type="dxa"/>
            <w:vAlign w:val="center"/>
          </w:tcPr>
          <w:p w:rsidR="003A3969" w:rsidRPr="00AD4D4D" w:rsidRDefault="003A3969" w:rsidP="003A3969">
            <w:pPr>
              <w:pStyle w:val="NoSpacing"/>
              <w:rPr>
                <w:sz w:val="12"/>
              </w:rPr>
            </w:pPr>
            <w:r w:rsidRPr="00AD4D4D">
              <w:rPr>
                <w:sz w:val="12"/>
              </w:rPr>
              <w:t>Ideas are thoughtful and considered, demonstrating a</w:t>
            </w:r>
            <w:r>
              <w:rPr>
                <w:sz w:val="12"/>
              </w:rPr>
              <w:t xml:space="preserve"> </w:t>
            </w:r>
            <w:r w:rsidRPr="00AD4D4D">
              <w:rPr>
                <w:sz w:val="12"/>
              </w:rPr>
              <w:t>competent comprehension of the literary text(s) and</w:t>
            </w:r>
            <w:r>
              <w:rPr>
                <w:sz w:val="12"/>
              </w:rPr>
              <w:t xml:space="preserve"> </w:t>
            </w:r>
            <w:r w:rsidRPr="00AD4D4D">
              <w:rPr>
                <w:sz w:val="12"/>
              </w:rPr>
              <w:t>the topic. Literary interpretations are revealing and</w:t>
            </w:r>
          </w:p>
          <w:p w:rsidR="003A3969" w:rsidRPr="00AD4D4D" w:rsidRDefault="003A3969" w:rsidP="003A3969">
            <w:pPr>
              <w:pStyle w:val="NoSpacing"/>
              <w:rPr>
                <w:sz w:val="12"/>
              </w:rPr>
            </w:pPr>
            <w:proofErr w:type="gramStart"/>
            <w:r w:rsidRPr="00AD4D4D">
              <w:rPr>
                <w:sz w:val="12"/>
              </w:rPr>
              <w:t>sensible</w:t>
            </w:r>
            <w:proofErr w:type="gramEnd"/>
            <w:r w:rsidRPr="00AD4D4D">
              <w:rPr>
                <w:sz w:val="12"/>
              </w:rPr>
              <w:t>.</w:t>
            </w:r>
          </w:p>
        </w:tc>
        <w:tc>
          <w:tcPr>
            <w:tcW w:w="815" w:type="dxa"/>
            <w:vAlign w:val="center"/>
          </w:tcPr>
          <w:p w:rsidR="003A3969" w:rsidRPr="009E650C" w:rsidRDefault="003A3969" w:rsidP="003A3969">
            <w:pPr>
              <w:pStyle w:val="NoSpacing"/>
              <w:rPr>
                <w:b/>
                <w:bCs/>
                <w:sz w:val="12"/>
              </w:rPr>
            </w:pPr>
            <w:r>
              <w:rPr>
                <w:b/>
                <w:bCs/>
                <w:sz w:val="12"/>
              </w:rPr>
              <w:t>8</w:t>
            </w:r>
          </w:p>
        </w:tc>
      </w:tr>
      <w:tr w:rsidR="003A3969" w:rsidRPr="00EB3E92" w:rsidTr="003A3969">
        <w:trPr>
          <w:trHeight w:val="391"/>
          <w:jc w:val="center"/>
        </w:trPr>
        <w:tc>
          <w:tcPr>
            <w:tcW w:w="1188" w:type="dxa"/>
            <w:vAlign w:val="center"/>
          </w:tcPr>
          <w:p w:rsidR="003A3969" w:rsidRPr="00AD4D4D" w:rsidRDefault="003A3969" w:rsidP="003A3969">
            <w:pPr>
              <w:pStyle w:val="NoSpacing"/>
              <w:rPr>
                <w:b/>
                <w:sz w:val="16"/>
              </w:rPr>
            </w:pPr>
            <w:r w:rsidRPr="00AD4D4D">
              <w:rPr>
                <w:b/>
                <w:sz w:val="16"/>
              </w:rPr>
              <w:t>Satisfactory</w:t>
            </w:r>
          </w:p>
        </w:tc>
        <w:tc>
          <w:tcPr>
            <w:tcW w:w="7573" w:type="dxa"/>
            <w:vAlign w:val="center"/>
          </w:tcPr>
          <w:p w:rsidR="003A3969" w:rsidRPr="00AD4D4D" w:rsidRDefault="003A3969" w:rsidP="003A3969">
            <w:pPr>
              <w:pStyle w:val="NoSpacing"/>
              <w:rPr>
                <w:sz w:val="12"/>
              </w:rPr>
            </w:pPr>
            <w:r w:rsidRPr="00AD4D4D">
              <w:rPr>
                <w:sz w:val="12"/>
              </w:rPr>
              <w:t>Ideas are relevant and straightforward, demonstrating a</w:t>
            </w:r>
            <w:r>
              <w:rPr>
                <w:sz w:val="12"/>
              </w:rPr>
              <w:t xml:space="preserve"> </w:t>
            </w:r>
            <w:r w:rsidRPr="00AD4D4D">
              <w:rPr>
                <w:sz w:val="12"/>
              </w:rPr>
              <w:t>generalized comprehension of the literary text(s) and</w:t>
            </w:r>
            <w:r>
              <w:rPr>
                <w:sz w:val="12"/>
              </w:rPr>
              <w:t xml:space="preserve"> </w:t>
            </w:r>
            <w:r w:rsidRPr="00AD4D4D">
              <w:rPr>
                <w:sz w:val="12"/>
              </w:rPr>
              <w:t>the topic. Literary interpretations are general but</w:t>
            </w:r>
            <w:r>
              <w:rPr>
                <w:sz w:val="12"/>
              </w:rPr>
              <w:t xml:space="preserve"> </w:t>
            </w:r>
            <w:r w:rsidRPr="00AD4D4D">
              <w:rPr>
                <w:sz w:val="12"/>
              </w:rPr>
              <w:t>plausible.</w:t>
            </w:r>
          </w:p>
        </w:tc>
        <w:tc>
          <w:tcPr>
            <w:tcW w:w="815" w:type="dxa"/>
            <w:vAlign w:val="center"/>
          </w:tcPr>
          <w:p w:rsidR="003A3969" w:rsidRPr="009E650C" w:rsidRDefault="003A3969" w:rsidP="003A3969">
            <w:pPr>
              <w:pStyle w:val="NoSpacing"/>
              <w:rPr>
                <w:b/>
                <w:bCs/>
                <w:sz w:val="12"/>
              </w:rPr>
            </w:pPr>
            <w:r>
              <w:rPr>
                <w:b/>
                <w:bCs/>
                <w:sz w:val="12"/>
              </w:rPr>
              <w:t>6</w:t>
            </w:r>
          </w:p>
        </w:tc>
      </w:tr>
      <w:tr w:rsidR="003A3969" w:rsidRPr="00EB3E92" w:rsidTr="003A3969">
        <w:trPr>
          <w:trHeight w:val="376"/>
          <w:jc w:val="center"/>
        </w:trPr>
        <w:tc>
          <w:tcPr>
            <w:tcW w:w="1188" w:type="dxa"/>
            <w:vAlign w:val="center"/>
          </w:tcPr>
          <w:p w:rsidR="003A3969" w:rsidRPr="00AD4D4D" w:rsidRDefault="003A3969" w:rsidP="003A3969">
            <w:pPr>
              <w:pStyle w:val="NoSpacing"/>
              <w:rPr>
                <w:b/>
                <w:sz w:val="16"/>
              </w:rPr>
            </w:pPr>
            <w:r w:rsidRPr="00AD4D4D">
              <w:rPr>
                <w:b/>
                <w:sz w:val="16"/>
              </w:rPr>
              <w:t>Limited</w:t>
            </w:r>
          </w:p>
        </w:tc>
        <w:tc>
          <w:tcPr>
            <w:tcW w:w="7573" w:type="dxa"/>
            <w:vAlign w:val="center"/>
          </w:tcPr>
          <w:p w:rsidR="003A3969" w:rsidRPr="00AD4D4D" w:rsidRDefault="003A3969" w:rsidP="003A3969">
            <w:pPr>
              <w:pStyle w:val="NoSpacing"/>
              <w:rPr>
                <w:sz w:val="12"/>
              </w:rPr>
            </w:pPr>
            <w:r w:rsidRPr="00AD4D4D">
              <w:rPr>
                <w:sz w:val="12"/>
              </w:rPr>
              <w:t>Ideas are superficial or oversimplified, demonstrating</w:t>
            </w:r>
            <w:r>
              <w:rPr>
                <w:sz w:val="12"/>
              </w:rPr>
              <w:t xml:space="preserve"> </w:t>
            </w:r>
            <w:r w:rsidRPr="00AD4D4D">
              <w:rPr>
                <w:sz w:val="12"/>
              </w:rPr>
              <w:t>a weak comprehension of the literary text(s) and the</w:t>
            </w:r>
            <w:r>
              <w:rPr>
                <w:sz w:val="12"/>
              </w:rPr>
              <w:t xml:space="preserve"> </w:t>
            </w:r>
            <w:r w:rsidRPr="00AD4D4D">
              <w:rPr>
                <w:sz w:val="12"/>
              </w:rPr>
              <w:t>topic. Literary interpretations are incomplete and/or</w:t>
            </w:r>
          </w:p>
          <w:p w:rsidR="003A3969" w:rsidRPr="00AD4D4D" w:rsidRDefault="003A3969" w:rsidP="003A3969">
            <w:pPr>
              <w:pStyle w:val="NoSpacing"/>
              <w:rPr>
                <w:sz w:val="12"/>
              </w:rPr>
            </w:pPr>
            <w:proofErr w:type="gramStart"/>
            <w:r w:rsidRPr="00AD4D4D">
              <w:rPr>
                <w:sz w:val="12"/>
              </w:rPr>
              <w:t>literal</w:t>
            </w:r>
            <w:proofErr w:type="gramEnd"/>
            <w:r w:rsidRPr="00AD4D4D">
              <w:rPr>
                <w:sz w:val="12"/>
              </w:rPr>
              <w:t>.</w:t>
            </w:r>
          </w:p>
        </w:tc>
        <w:tc>
          <w:tcPr>
            <w:tcW w:w="815" w:type="dxa"/>
            <w:vAlign w:val="center"/>
          </w:tcPr>
          <w:p w:rsidR="003A3969" w:rsidRPr="009E650C" w:rsidRDefault="003A3969" w:rsidP="003A3969">
            <w:pPr>
              <w:pStyle w:val="NoSpacing"/>
              <w:rPr>
                <w:b/>
                <w:bCs/>
                <w:sz w:val="12"/>
              </w:rPr>
            </w:pPr>
            <w:r>
              <w:rPr>
                <w:b/>
                <w:bCs/>
                <w:sz w:val="12"/>
              </w:rPr>
              <w:t>4</w:t>
            </w:r>
          </w:p>
        </w:tc>
      </w:tr>
      <w:tr w:rsidR="003A3969" w:rsidRPr="00EB3E92" w:rsidTr="003A3969">
        <w:trPr>
          <w:trHeight w:val="391"/>
          <w:jc w:val="center"/>
        </w:trPr>
        <w:tc>
          <w:tcPr>
            <w:tcW w:w="1188" w:type="dxa"/>
            <w:vAlign w:val="center"/>
          </w:tcPr>
          <w:p w:rsidR="003A3969" w:rsidRPr="00AD4D4D" w:rsidRDefault="003A3969" w:rsidP="003A3969">
            <w:pPr>
              <w:pStyle w:val="NoSpacing"/>
              <w:rPr>
                <w:b/>
                <w:sz w:val="16"/>
              </w:rPr>
            </w:pPr>
            <w:r w:rsidRPr="00AD4D4D">
              <w:rPr>
                <w:b/>
                <w:sz w:val="16"/>
              </w:rPr>
              <w:t>Poor</w:t>
            </w:r>
          </w:p>
        </w:tc>
        <w:tc>
          <w:tcPr>
            <w:tcW w:w="7573" w:type="dxa"/>
            <w:vAlign w:val="center"/>
          </w:tcPr>
          <w:p w:rsidR="003A3969" w:rsidRPr="00AD4D4D" w:rsidRDefault="003A3969" w:rsidP="003A3969">
            <w:pPr>
              <w:pStyle w:val="NoSpacing"/>
              <w:rPr>
                <w:sz w:val="12"/>
              </w:rPr>
            </w:pPr>
            <w:r w:rsidRPr="00AD4D4D">
              <w:rPr>
                <w:sz w:val="12"/>
              </w:rPr>
              <w:t>Ideas are largely absent or irrelevant, and/or do not</w:t>
            </w:r>
            <w:r>
              <w:rPr>
                <w:sz w:val="12"/>
              </w:rPr>
              <w:t xml:space="preserve"> </w:t>
            </w:r>
            <w:r w:rsidRPr="00AD4D4D">
              <w:rPr>
                <w:sz w:val="12"/>
              </w:rPr>
              <w:t>develop the topic. Little comprehension of the</w:t>
            </w:r>
            <w:r>
              <w:rPr>
                <w:sz w:val="12"/>
              </w:rPr>
              <w:t xml:space="preserve"> </w:t>
            </w:r>
            <w:r w:rsidRPr="00AD4D4D">
              <w:rPr>
                <w:sz w:val="12"/>
              </w:rPr>
              <w:t>literary text(s) is demonstrated.</w:t>
            </w:r>
          </w:p>
        </w:tc>
        <w:tc>
          <w:tcPr>
            <w:tcW w:w="815" w:type="dxa"/>
            <w:vAlign w:val="center"/>
          </w:tcPr>
          <w:p w:rsidR="003A3969" w:rsidRPr="009E650C" w:rsidRDefault="003A3969" w:rsidP="003A3969">
            <w:pPr>
              <w:pStyle w:val="NoSpacing"/>
              <w:rPr>
                <w:b/>
                <w:bCs/>
                <w:sz w:val="12"/>
              </w:rPr>
            </w:pPr>
            <w:r>
              <w:rPr>
                <w:b/>
                <w:bCs/>
                <w:sz w:val="12"/>
              </w:rPr>
              <w:t>2</w:t>
            </w:r>
          </w:p>
        </w:tc>
      </w:tr>
      <w:tr w:rsidR="003A3969" w:rsidRPr="00EB3E92" w:rsidTr="003A3969">
        <w:trPr>
          <w:trHeight w:val="58"/>
          <w:jc w:val="center"/>
        </w:trPr>
        <w:tc>
          <w:tcPr>
            <w:tcW w:w="9576" w:type="dxa"/>
            <w:gridSpan w:val="3"/>
            <w:vAlign w:val="center"/>
          </w:tcPr>
          <w:p w:rsidR="003A3969" w:rsidRPr="009E650C" w:rsidRDefault="003A3969" w:rsidP="003A3969">
            <w:pPr>
              <w:pStyle w:val="NoSpacing"/>
              <w:rPr>
                <w:sz w:val="12"/>
              </w:rPr>
            </w:pPr>
            <w:r>
              <w:t>Supporting Evidence</w:t>
            </w:r>
          </w:p>
        </w:tc>
      </w:tr>
      <w:tr w:rsidR="003A3969" w:rsidRPr="00EB3E92" w:rsidTr="003A3969">
        <w:trPr>
          <w:trHeight w:val="376"/>
          <w:jc w:val="center"/>
        </w:trPr>
        <w:tc>
          <w:tcPr>
            <w:tcW w:w="1188" w:type="dxa"/>
            <w:vAlign w:val="center"/>
          </w:tcPr>
          <w:p w:rsidR="003A3969" w:rsidRPr="00AD4D4D" w:rsidRDefault="003A3969" w:rsidP="003A3969">
            <w:pPr>
              <w:pStyle w:val="NoSpacing"/>
              <w:rPr>
                <w:b/>
                <w:sz w:val="16"/>
              </w:rPr>
            </w:pPr>
            <w:r w:rsidRPr="00AD4D4D">
              <w:rPr>
                <w:b/>
                <w:sz w:val="16"/>
              </w:rPr>
              <w:t>Excellent</w:t>
            </w:r>
          </w:p>
        </w:tc>
        <w:tc>
          <w:tcPr>
            <w:tcW w:w="7573" w:type="dxa"/>
            <w:vAlign w:val="center"/>
          </w:tcPr>
          <w:p w:rsidR="003A3969" w:rsidRPr="00525C81" w:rsidRDefault="003A3969" w:rsidP="003A3969">
            <w:pPr>
              <w:pStyle w:val="NoSpacing"/>
              <w:rPr>
                <w:sz w:val="12"/>
              </w:rPr>
            </w:pPr>
            <w:r w:rsidRPr="00525C81">
              <w:rPr>
                <w:sz w:val="12"/>
              </w:rPr>
              <w:t>Support is precise and astutely chosen to reinforce</w:t>
            </w:r>
            <w:r>
              <w:rPr>
                <w:sz w:val="12"/>
              </w:rPr>
              <w:t xml:space="preserve"> </w:t>
            </w:r>
            <w:r w:rsidRPr="00525C81">
              <w:rPr>
                <w:sz w:val="12"/>
              </w:rPr>
              <w:t xml:space="preserve">the student’s ideas in a convincing way. A </w:t>
            </w:r>
            <w:r>
              <w:rPr>
                <w:sz w:val="12"/>
              </w:rPr>
              <w:t xml:space="preserve">valid </w:t>
            </w:r>
            <w:r w:rsidRPr="00525C81">
              <w:rPr>
                <w:sz w:val="12"/>
              </w:rPr>
              <w:t>connection to the student’s ideas is efficiently</w:t>
            </w:r>
            <w:r>
              <w:rPr>
                <w:sz w:val="12"/>
              </w:rPr>
              <w:t xml:space="preserve"> </w:t>
            </w:r>
            <w:r w:rsidRPr="00525C81">
              <w:rPr>
                <w:sz w:val="12"/>
              </w:rPr>
              <w:t>maintained.</w:t>
            </w:r>
          </w:p>
        </w:tc>
        <w:tc>
          <w:tcPr>
            <w:tcW w:w="815" w:type="dxa"/>
            <w:vAlign w:val="center"/>
          </w:tcPr>
          <w:p w:rsidR="003A3969" w:rsidRPr="009E650C" w:rsidRDefault="003A3969" w:rsidP="007C73F4">
            <w:pPr>
              <w:pStyle w:val="NoSpacing"/>
              <w:rPr>
                <w:b/>
                <w:bCs/>
                <w:sz w:val="12"/>
              </w:rPr>
            </w:pPr>
            <w:r>
              <w:rPr>
                <w:b/>
                <w:bCs/>
                <w:sz w:val="12"/>
              </w:rPr>
              <w:t>10</w:t>
            </w:r>
          </w:p>
        </w:tc>
      </w:tr>
      <w:tr w:rsidR="003A3969" w:rsidRPr="00EB3E92" w:rsidTr="003A3969">
        <w:trPr>
          <w:trHeight w:val="376"/>
          <w:jc w:val="center"/>
        </w:trPr>
        <w:tc>
          <w:tcPr>
            <w:tcW w:w="1188" w:type="dxa"/>
            <w:vAlign w:val="center"/>
          </w:tcPr>
          <w:p w:rsidR="003A3969" w:rsidRPr="00AD4D4D" w:rsidRDefault="003A3969" w:rsidP="003A3969">
            <w:pPr>
              <w:pStyle w:val="NoSpacing"/>
              <w:rPr>
                <w:b/>
                <w:sz w:val="16"/>
              </w:rPr>
            </w:pPr>
            <w:r w:rsidRPr="00AD4D4D">
              <w:rPr>
                <w:b/>
                <w:sz w:val="16"/>
              </w:rPr>
              <w:t>Proficient</w:t>
            </w:r>
          </w:p>
        </w:tc>
        <w:tc>
          <w:tcPr>
            <w:tcW w:w="7573" w:type="dxa"/>
            <w:vAlign w:val="center"/>
          </w:tcPr>
          <w:p w:rsidR="003A3969" w:rsidRPr="00821673" w:rsidRDefault="003A3969" w:rsidP="003A3969">
            <w:pPr>
              <w:pStyle w:val="NoSpacing"/>
              <w:rPr>
                <w:sz w:val="12"/>
              </w:rPr>
            </w:pPr>
            <w:r w:rsidRPr="00821673">
              <w:rPr>
                <w:sz w:val="12"/>
              </w:rPr>
              <w:t xml:space="preserve">Support is specific and </w:t>
            </w:r>
            <w:proofErr w:type="spellStart"/>
            <w:r w:rsidRPr="00821673">
              <w:rPr>
                <w:sz w:val="12"/>
              </w:rPr>
              <w:t>well chosen</w:t>
            </w:r>
            <w:proofErr w:type="spellEnd"/>
            <w:r w:rsidRPr="00821673">
              <w:rPr>
                <w:sz w:val="12"/>
              </w:rPr>
              <w:t xml:space="preserve"> to reinforce the</w:t>
            </w:r>
            <w:r>
              <w:rPr>
                <w:sz w:val="12"/>
              </w:rPr>
              <w:t xml:space="preserve"> </w:t>
            </w:r>
            <w:r w:rsidRPr="00821673">
              <w:rPr>
                <w:sz w:val="12"/>
              </w:rPr>
              <w:t>student’s ideas in a persuasive way. A sound</w:t>
            </w:r>
            <w:r>
              <w:rPr>
                <w:sz w:val="12"/>
              </w:rPr>
              <w:t xml:space="preserve"> </w:t>
            </w:r>
            <w:r w:rsidRPr="00821673">
              <w:rPr>
                <w:sz w:val="12"/>
              </w:rPr>
              <w:t>connection to the student’s ideas is capably</w:t>
            </w:r>
            <w:r>
              <w:rPr>
                <w:sz w:val="12"/>
              </w:rPr>
              <w:t xml:space="preserve"> </w:t>
            </w:r>
            <w:r w:rsidRPr="00821673">
              <w:rPr>
                <w:sz w:val="12"/>
              </w:rPr>
              <w:t>maintained.</w:t>
            </w:r>
          </w:p>
        </w:tc>
        <w:tc>
          <w:tcPr>
            <w:tcW w:w="815" w:type="dxa"/>
            <w:vAlign w:val="center"/>
          </w:tcPr>
          <w:p w:rsidR="003A3969" w:rsidRPr="009E650C" w:rsidRDefault="003A3969" w:rsidP="007C73F4">
            <w:pPr>
              <w:pStyle w:val="NoSpacing"/>
              <w:rPr>
                <w:b/>
                <w:bCs/>
                <w:sz w:val="12"/>
              </w:rPr>
            </w:pPr>
            <w:r>
              <w:rPr>
                <w:b/>
                <w:bCs/>
                <w:sz w:val="12"/>
              </w:rPr>
              <w:t>8</w:t>
            </w:r>
          </w:p>
        </w:tc>
      </w:tr>
      <w:tr w:rsidR="003A3969" w:rsidRPr="00EB3E92" w:rsidTr="003A3969">
        <w:trPr>
          <w:trHeight w:val="391"/>
          <w:jc w:val="center"/>
        </w:trPr>
        <w:tc>
          <w:tcPr>
            <w:tcW w:w="1188" w:type="dxa"/>
            <w:vAlign w:val="center"/>
          </w:tcPr>
          <w:p w:rsidR="003A3969" w:rsidRPr="00AD4D4D" w:rsidRDefault="003A3969" w:rsidP="003A3969">
            <w:pPr>
              <w:pStyle w:val="NoSpacing"/>
              <w:rPr>
                <w:b/>
                <w:sz w:val="16"/>
              </w:rPr>
            </w:pPr>
            <w:r w:rsidRPr="00AD4D4D">
              <w:rPr>
                <w:b/>
                <w:sz w:val="16"/>
              </w:rPr>
              <w:t>Satisfactory</w:t>
            </w:r>
          </w:p>
        </w:tc>
        <w:tc>
          <w:tcPr>
            <w:tcW w:w="7573" w:type="dxa"/>
            <w:vAlign w:val="center"/>
          </w:tcPr>
          <w:p w:rsidR="003A3969" w:rsidRPr="00821673" w:rsidRDefault="003A3969" w:rsidP="003A3969">
            <w:pPr>
              <w:pStyle w:val="NoSpacing"/>
              <w:rPr>
                <w:sz w:val="12"/>
              </w:rPr>
            </w:pPr>
            <w:r w:rsidRPr="00821673">
              <w:rPr>
                <w:sz w:val="12"/>
              </w:rPr>
              <w:t>Support is general, adequate, and appropriately chosen</w:t>
            </w:r>
            <w:r>
              <w:rPr>
                <w:sz w:val="12"/>
              </w:rPr>
              <w:t xml:space="preserve"> </w:t>
            </w:r>
            <w:r w:rsidRPr="00821673">
              <w:rPr>
                <w:sz w:val="12"/>
              </w:rPr>
              <w:t>to reinforce the student’s ideas in an acceptable way</w:t>
            </w:r>
            <w:r>
              <w:rPr>
                <w:sz w:val="12"/>
              </w:rPr>
              <w:t xml:space="preserve"> </w:t>
            </w:r>
            <w:r w:rsidRPr="00821673">
              <w:rPr>
                <w:sz w:val="12"/>
              </w:rPr>
              <w:t>but occasionally may lack persuasiveness.</w:t>
            </w:r>
          </w:p>
          <w:p w:rsidR="003A3969" w:rsidRPr="00821673" w:rsidRDefault="003A3969" w:rsidP="003A3969">
            <w:pPr>
              <w:pStyle w:val="NoSpacing"/>
              <w:rPr>
                <w:sz w:val="12"/>
              </w:rPr>
            </w:pPr>
            <w:r w:rsidRPr="00821673">
              <w:rPr>
                <w:sz w:val="12"/>
              </w:rPr>
              <w:t>A reasonable connection to the student’s ideas is</w:t>
            </w:r>
            <w:r>
              <w:rPr>
                <w:sz w:val="12"/>
              </w:rPr>
              <w:t xml:space="preserve"> </w:t>
            </w:r>
            <w:r w:rsidRPr="00821673">
              <w:rPr>
                <w:sz w:val="12"/>
              </w:rPr>
              <w:t>suitably maintained.</w:t>
            </w:r>
          </w:p>
        </w:tc>
        <w:tc>
          <w:tcPr>
            <w:tcW w:w="815" w:type="dxa"/>
            <w:vAlign w:val="center"/>
          </w:tcPr>
          <w:p w:rsidR="003A3969" w:rsidRPr="009E650C" w:rsidRDefault="003A3969" w:rsidP="007C73F4">
            <w:pPr>
              <w:pStyle w:val="NoSpacing"/>
              <w:rPr>
                <w:b/>
                <w:bCs/>
                <w:sz w:val="12"/>
              </w:rPr>
            </w:pPr>
            <w:r>
              <w:rPr>
                <w:b/>
                <w:bCs/>
                <w:sz w:val="12"/>
              </w:rPr>
              <w:t>6</w:t>
            </w:r>
          </w:p>
        </w:tc>
      </w:tr>
      <w:tr w:rsidR="003A3969" w:rsidRPr="00EB3E92" w:rsidTr="003A3969">
        <w:trPr>
          <w:trHeight w:val="376"/>
          <w:jc w:val="center"/>
        </w:trPr>
        <w:tc>
          <w:tcPr>
            <w:tcW w:w="1188" w:type="dxa"/>
            <w:vAlign w:val="center"/>
          </w:tcPr>
          <w:p w:rsidR="003A3969" w:rsidRPr="00AD4D4D" w:rsidRDefault="003A3969" w:rsidP="003A3969">
            <w:pPr>
              <w:pStyle w:val="NoSpacing"/>
              <w:rPr>
                <w:b/>
                <w:sz w:val="16"/>
              </w:rPr>
            </w:pPr>
            <w:r w:rsidRPr="00AD4D4D">
              <w:rPr>
                <w:b/>
                <w:sz w:val="16"/>
              </w:rPr>
              <w:t>Limited</w:t>
            </w:r>
          </w:p>
        </w:tc>
        <w:tc>
          <w:tcPr>
            <w:tcW w:w="7573" w:type="dxa"/>
            <w:vAlign w:val="center"/>
          </w:tcPr>
          <w:p w:rsidR="003A3969" w:rsidRPr="00821673" w:rsidRDefault="003A3969" w:rsidP="003A3969">
            <w:pPr>
              <w:pStyle w:val="NoSpacing"/>
              <w:rPr>
                <w:sz w:val="12"/>
              </w:rPr>
            </w:pPr>
            <w:r w:rsidRPr="00821673">
              <w:rPr>
                <w:sz w:val="12"/>
              </w:rPr>
              <w:t>Support is inadequate, inaccurate, largely a</w:t>
            </w:r>
            <w:r>
              <w:rPr>
                <w:sz w:val="12"/>
              </w:rPr>
              <w:t xml:space="preserve"> </w:t>
            </w:r>
            <w:r w:rsidRPr="00821673">
              <w:rPr>
                <w:sz w:val="12"/>
              </w:rPr>
              <w:t>restatement of what was read, and/or inappropriately</w:t>
            </w:r>
            <w:r>
              <w:rPr>
                <w:sz w:val="12"/>
              </w:rPr>
              <w:t xml:space="preserve"> </w:t>
            </w:r>
            <w:r w:rsidRPr="00821673">
              <w:rPr>
                <w:sz w:val="12"/>
              </w:rPr>
              <w:t>chosen to reinforce the student’s ideas and thus lacks</w:t>
            </w:r>
          </w:p>
          <w:p w:rsidR="003A3969" w:rsidRPr="00821673" w:rsidRDefault="003A3969" w:rsidP="003A3969">
            <w:pPr>
              <w:pStyle w:val="NoSpacing"/>
              <w:rPr>
                <w:sz w:val="12"/>
              </w:rPr>
            </w:pPr>
            <w:proofErr w:type="gramStart"/>
            <w:r w:rsidRPr="00821673">
              <w:rPr>
                <w:sz w:val="12"/>
              </w:rPr>
              <w:t>persuasiveness</w:t>
            </w:r>
            <w:proofErr w:type="gramEnd"/>
            <w:r w:rsidRPr="00821673">
              <w:rPr>
                <w:sz w:val="12"/>
              </w:rPr>
              <w:t>. A weak connection to the student’s</w:t>
            </w:r>
            <w:r>
              <w:rPr>
                <w:sz w:val="12"/>
              </w:rPr>
              <w:t xml:space="preserve"> </w:t>
            </w:r>
            <w:r w:rsidRPr="00821673">
              <w:rPr>
                <w:sz w:val="12"/>
              </w:rPr>
              <w:t>ideas is maintained.</w:t>
            </w:r>
          </w:p>
        </w:tc>
        <w:tc>
          <w:tcPr>
            <w:tcW w:w="815" w:type="dxa"/>
            <w:vAlign w:val="center"/>
          </w:tcPr>
          <w:p w:rsidR="003A3969" w:rsidRPr="009E650C" w:rsidRDefault="003A3969" w:rsidP="007C73F4">
            <w:pPr>
              <w:pStyle w:val="NoSpacing"/>
              <w:rPr>
                <w:b/>
                <w:bCs/>
                <w:sz w:val="12"/>
              </w:rPr>
            </w:pPr>
            <w:r>
              <w:rPr>
                <w:b/>
                <w:bCs/>
                <w:sz w:val="12"/>
              </w:rPr>
              <w:t>4</w:t>
            </w:r>
          </w:p>
        </w:tc>
      </w:tr>
      <w:tr w:rsidR="003A3969" w:rsidRPr="00EB3E92" w:rsidTr="003A3969">
        <w:trPr>
          <w:trHeight w:val="391"/>
          <w:jc w:val="center"/>
        </w:trPr>
        <w:tc>
          <w:tcPr>
            <w:tcW w:w="1188" w:type="dxa"/>
            <w:vAlign w:val="center"/>
          </w:tcPr>
          <w:p w:rsidR="003A3969" w:rsidRPr="00AD4D4D" w:rsidRDefault="003A3969" w:rsidP="003A3969">
            <w:pPr>
              <w:pStyle w:val="NoSpacing"/>
              <w:rPr>
                <w:b/>
                <w:sz w:val="16"/>
              </w:rPr>
            </w:pPr>
            <w:r w:rsidRPr="00AD4D4D">
              <w:rPr>
                <w:b/>
                <w:sz w:val="16"/>
              </w:rPr>
              <w:t>Poor</w:t>
            </w:r>
          </w:p>
        </w:tc>
        <w:tc>
          <w:tcPr>
            <w:tcW w:w="7573" w:type="dxa"/>
            <w:vAlign w:val="center"/>
          </w:tcPr>
          <w:p w:rsidR="003A3969" w:rsidRPr="00821673" w:rsidRDefault="003A3969" w:rsidP="003A3969">
            <w:pPr>
              <w:pStyle w:val="NoSpacing"/>
              <w:rPr>
                <w:sz w:val="12"/>
              </w:rPr>
            </w:pPr>
            <w:r w:rsidRPr="00821673">
              <w:rPr>
                <w:sz w:val="12"/>
              </w:rPr>
              <w:t>Support is irrelevant, overgeneralized, lacks validity,</w:t>
            </w:r>
            <w:r>
              <w:rPr>
                <w:sz w:val="12"/>
              </w:rPr>
              <w:t xml:space="preserve"> </w:t>
            </w:r>
            <w:r w:rsidRPr="00821673">
              <w:rPr>
                <w:sz w:val="12"/>
              </w:rPr>
              <w:t>and/or is absent. Little or no connection to the</w:t>
            </w:r>
            <w:r>
              <w:rPr>
                <w:sz w:val="12"/>
              </w:rPr>
              <w:t xml:space="preserve"> </w:t>
            </w:r>
            <w:r w:rsidRPr="00821673">
              <w:rPr>
                <w:sz w:val="12"/>
              </w:rPr>
              <w:t>student’s ideas is evident.</w:t>
            </w:r>
          </w:p>
        </w:tc>
        <w:tc>
          <w:tcPr>
            <w:tcW w:w="815" w:type="dxa"/>
            <w:vAlign w:val="center"/>
          </w:tcPr>
          <w:p w:rsidR="003A3969" w:rsidRPr="009E650C" w:rsidRDefault="003A3969" w:rsidP="007C73F4">
            <w:pPr>
              <w:pStyle w:val="NoSpacing"/>
              <w:rPr>
                <w:b/>
                <w:bCs/>
                <w:sz w:val="12"/>
              </w:rPr>
            </w:pPr>
            <w:r>
              <w:rPr>
                <w:b/>
                <w:bCs/>
                <w:sz w:val="12"/>
              </w:rPr>
              <w:t>2</w:t>
            </w:r>
          </w:p>
        </w:tc>
      </w:tr>
      <w:tr w:rsidR="003A3969" w:rsidRPr="00EB3E92" w:rsidTr="003A3969">
        <w:trPr>
          <w:trHeight w:val="58"/>
          <w:jc w:val="center"/>
        </w:trPr>
        <w:tc>
          <w:tcPr>
            <w:tcW w:w="9576" w:type="dxa"/>
            <w:gridSpan w:val="3"/>
            <w:vAlign w:val="center"/>
          </w:tcPr>
          <w:p w:rsidR="003A3969" w:rsidRPr="003A3969" w:rsidRDefault="003A3969" w:rsidP="003A3969">
            <w:pPr>
              <w:pStyle w:val="NoSpacing"/>
            </w:pPr>
            <w:r>
              <w:t>Form and Structure</w:t>
            </w:r>
          </w:p>
        </w:tc>
      </w:tr>
      <w:tr w:rsidR="003A3969" w:rsidRPr="00EB3E92" w:rsidTr="003A3969">
        <w:trPr>
          <w:trHeight w:val="376"/>
          <w:jc w:val="center"/>
        </w:trPr>
        <w:tc>
          <w:tcPr>
            <w:tcW w:w="1188" w:type="dxa"/>
            <w:vAlign w:val="center"/>
          </w:tcPr>
          <w:p w:rsidR="003A3969" w:rsidRPr="00AD4D4D" w:rsidRDefault="003A3969" w:rsidP="003A3969">
            <w:pPr>
              <w:pStyle w:val="NoSpacing"/>
              <w:rPr>
                <w:b/>
                <w:sz w:val="16"/>
              </w:rPr>
            </w:pPr>
            <w:r w:rsidRPr="00AD4D4D">
              <w:rPr>
                <w:b/>
                <w:sz w:val="16"/>
              </w:rPr>
              <w:t>Excellent</w:t>
            </w:r>
          </w:p>
        </w:tc>
        <w:tc>
          <w:tcPr>
            <w:tcW w:w="7573" w:type="dxa"/>
            <w:vAlign w:val="center"/>
          </w:tcPr>
          <w:p w:rsidR="003A3969" w:rsidRPr="00821673" w:rsidRDefault="003A3969" w:rsidP="003A3969">
            <w:pPr>
              <w:pStyle w:val="NoSpacing"/>
              <w:rPr>
                <w:sz w:val="12"/>
              </w:rPr>
            </w:pPr>
            <w:r w:rsidRPr="00821673">
              <w:rPr>
                <w:sz w:val="12"/>
              </w:rPr>
              <w:t>A judicious arrangement of ideas and details</w:t>
            </w:r>
            <w:r>
              <w:rPr>
                <w:sz w:val="12"/>
              </w:rPr>
              <w:t xml:space="preserve"> </w:t>
            </w:r>
            <w:r w:rsidRPr="00821673">
              <w:rPr>
                <w:sz w:val="12"/>
              </w:rPr>
              <w:t>contributes to a fluent discussion that is developed</w:t>
            </w:r>
            <w:r>
              <w:rPr>
                <w:sz w:val="12"/>
              </w:rPr>
              <w:t xml:space="preserve"> </w:t>
            </w:r>
            <w:r w:rsidRPr="00821673">
              <w:rPr>
                <w:sz w:val="12"/>
              </w:rPr>
              <w:t>skillfully. The unifying effect or controlling idea is</w:t>
            </w:r>
            <w:r>
              <w:rPr>
                <w:sz w:val="12"/>
              </w:rPr>
              <w:t xml:space="preserve"> </w:t>
            </w:r>
            <w:r w:rsidRPr="00821673">
              <w:rPr>
                <w:sz w:val="12"/>
              </w:rPr>
              <w:t>effectively sustained and integrated.</w:t>
            </w:r>
          </w:p>
        </w:tc>
        <w:tc>
          <w:tcPr>
            <w:tcW w:w="815" w:type="dxa"/>
            <w:vAlign w:val="center"/>
          </w:tcPr>
          <w:p w:rsidR="003A3969" w:rsidRPr="009E650C" w:rsidRDefault="003A3969" w:rsidP="007C73F4">
            <w:pPr>
              <w:pStyle w:val="NoSpacing"/>
              <w:rPr>
                <w:b/>
                <w:bCs/>
                <w:sz w:val="12"/>
              </w:rPr>
            </w:pPr>
            <w:r>
              <w:rPr>
                <w:b/>
                <w:bCs/>
                <w:sz w:val="12"/>
              </w:rPr>
              <w:t>5</w:t>
            </w:r>
          </w:p>
        </w:tc>
      </w:tr>
      <w:tr w:rsidR="003A3969" w:rsidRPr="00EB3E92" w:rsidTr="003A3969">
        <w:trPr>
          <w:trHeight w:val="376"/>
          <w:jc w:val="center"/>
        </w:trPr>
        <w:tc>
          <w:tcPr>
            <w:tcW w:w="1188" w:type="dxa"/>
            <w:vAlign w:val="center"/>
          </w:tcPr>
          <w:p w:rsidR="003A3969" w:rsidRPr="00AD4D4D" w:rsidRDefault="003A3969" w:rsidP="003A3969">
            <w:pPr>
              <w:pStyle w:val="NoSpacing"/>
              <w:rPr>
                <w:b/>
                <w:sz w:val="16"/>
              </w:rPr>
            </w:pPr>
            <w:r w:rsidRPr="00AD4D4D">
              <w:rPr>
                <w:b/>
                <w:sz w:val="16"/>
              </w:rPr>
              <w:t>Proficient</w:t>
            </w:r>
          </w:p>
        </w:tc>
        <w:tc>
          <w:tcPr>
            <w:tcW w:w="7573" w:type="dxa"/>
            <w:vAlign w:val="center"/>
          </w:tcPr>
          <w:p w:rsidR="003A3969" w:rsidRPr="00821673" w:rsidRDefault="003A3969" w:rsidP="003A3969">
            <w:pPr>
              <w:pStyle w:val="NoSpacing"/>
              <w:rPr>
                <w:sz w:val="12"/>
              </w:rPr>
            </w:pPr>
            <w:r w:rsidRPr="00821673">
              <w:rPr>
                <w:sz w:val="12"/>
              </w:rPr>
              <w:t>A purposeful arrangement of ideas and details</w:t>
            </w:r>
            <w:r>
              <w:rPr>
                <w:sz w:val="12"/>
              </w:rPr>
              <w:t xml:space="preserve"> </w:t>
            </w:r>
            <w:r w:rsidRPr="00821673">
              <w:rPr>
                <w:sz w:val="12"/>
              </w:rPr>
              <w:t>contributes to a controlled discussion that is</w:t>
            </w:r>
            <w:r>
              <w:rPr>
                <w:sz w:val="12"/>
              </w:rPr>
              <w:t xml:space="preserve"> </w:t>
            </w:r>
            <w:r w:rsidRPr="00821673">
              <w:rPr>
                <w:sz w:val="12"/>
              </w:rPr>
              <w:t>developed capably. The unifying effect or</w:t>
            </w:r>
            <w:r>
              <w:rPr>
                <w:sz w:val="12"/>
              </w:rPr>
              <w:t xml:space="preserve"> </w:t>
            </w:r>
            <w:r w:rsidRPr="00821673">
              <w:rPr>
                <w:sz w:val="12"/>
              </w:rPr>
              <w:t>controlling idea is coherently sustained and</w:t>
            </w:r>
            <w:r>
              <w:rPr>
                <w:sz w:val="12"/>
              </w:rPr>
              <w:t xml:space="preserve"> </w:t>
            </w:r>
            <w:r w:rsidRPr="00821673">
              <w:rPr>
                <w:sz w:val="12"/>
              </w:rPr>
              <w:t>presented.</w:t>
            </w:r>
          </w:p>
        </w:tc>
        <w:tc>
          <w:tcPr>
            <w:tcW w:w="815" w:type="dxa"/>
            <w:vAlign w:val="center"/>
          </w:tcPr>
          <w:p w:rsidR="003A3969" w:rsidRPr="009E650C" w:rsidRDefault="003A3969" w:rsidP="007C73F4">
            <w:pPr>
              <w:pStyle w:val="NoSpacing"/>
              <w:rPr>
                <w:b/>
                <w:bCs/>
                <w:sz w:val="12"/>
              </w:rPr>
            </w:pPr>
            <w:r>
              <w:rPr>
                <w:b/>
                <w:bCs/>
                <w:sz w:val="12"/>
              </w:rPr>
              <w:t>4</w:t>
            </w:r>
          </w:p>
        </w:tc>
      </w:tr>
      <w:tr w:rsidR="003A3969" w:rsidRPr="00EB3E92" w:rsidTr="003A3969">
        <w:trPr>
          <w:trHeight w:val="391"/>
          <w:jc w:val="center"/>
        </w:trPr>
        <w:tc>
          <w:tcPr>
            <w:tcW w:w="1188" w:type="dxa"/>
            <w:vAlign w:val="center"/>
          </w:tcPr>
          <w:p w:rsidR="003A3969" w:rsidRPr="00AD4D4D" w:rsidRDefault="003A3969" w:rsidP="003A3969">
            <w:pPr>
              <w:pStyle w:val="NoSpacing"/>
              <w:rPr>
                <w:b/>
                <w:sz w:val="16"/>
              </w:rPr>
            </w:pPr>
            <w:r w:rsidRPr="00AD4D4D">
              <w:rPr>
                <w:b/>
                <w:sz w:val="16"/>
              </w:rPr>
              <w:t>Satisfactory</w:t>
            </w:r>
          </w:p>
        </w:tc>
        <w:tc>
          <w:tcPr>
            <w:tcW w:w="7573" w:type="dxa"/>
            <w:vAlign w:val="center"/>
          </w:tcPr>
          <w:p w:rsidR="003A3969" w:rsidRPr="00562D3E" w:rsidRDefault="003A3969" w:rsidP="003A3969">
            <w:pPr>
              <w:pStyle w:val="NoSpacing"/>
              <w:rPr>
                <w:sz w:val="12"/>
              </w:rPr>
            </w:pPr>
            <w:r w:rsidRPr="00562D3E">
              <w:rPr>
                <w:sz w:val="12"/>
              </w:rPr>
              <w:t>A straightforward arrangement of ideas and details</w:t>
            </w:r>
            <w:r>
              <w:rPr>
                <w:sz w:val="12"/>
              </w:rPr>
              <w:t xml:space="preserve"> </w:t>
            </w:r>
            <w:r w:rsidRPr="00562D3E">
              <w:rPr>
                <w:sz w:val="12"/>
              </w:rPr>
              <w:t>provides direction for the discussion that is developed</w:t>
            </w:r>
            <w:r>
              <w:rPr>
                <w:sz w:val="12"/>
              </w:rPr>
              <w:t xml:space="preserve"> </w:t>
            </w:r>
            <w:r w:rsidRPr="00562D3E">
              <w:rPr>
                <w:sz w:val="12"/>
              </w:rPr>
              <w:t>appropriately. The unifying effect or controlling idea</w:t>
            </w:r>
            <w:r>
              <w:rPr>
                <w:sz w:val="12"/>
              </w:rPr>
              <w:t xml:space="preserve"> </w:t>
            </w:r>
            <w:r w:rsidRPr="00562D3E">
              <w:rPr>
                <w:sz w:val="12"/>
              </w:rPr>
              <w:t>is presented and maintained generally; however,</w:t>
            </w:r>
            <w:r>
              <w:rPr>
                <w:sz w:val="12"/>
              </w:rPr>
              <w:t xml:space="preserve"> </w:t>
            </w:r>
            <w:r w:rsidRPr="00562D3E">
              <w:rPr>
                <w:sz w:val="12"/>
              </w:rPr>
              <w:t>coherence may falter.</w:t>
            </w:r>
          </w:p>
        </w:tc>
        <w:tc>
          <w:tcPr>
            <w:tcW w:w="815" w:type="dxa"/>
            <w:vAlign w:val="center"/>
          </w:tcPr>
          <w:p w:rsidR="003A3969" w:rsidRPr="009E650C" w:rsidRDefault="003A3969" w:rsidP="007C73F4">
            <w:pPr>
              <w:pStyle w:val="NoSpacing"/>
              <w:rPr>
                <w:b/>
                <w:bCs/>
                <w:sz w:val="12"/>
              </w:rPr>
            </w:pPr>
            <w:r>
              <w:rPr>
                <w:b/>
                <w:bCs/>
                <w:sz w:val="12"/>
              </w:rPr>
              <w:t>3</w:t>
            </w:r>
          </w:p>
        </w:tc>
      </w:tr>
      <w:tr w:rsidR="003A3969" w:rsidRPr="00EB3E92" w:rsidTr="003A3969">
        <w:trPr>
          <w:trHeight w:val="376"/>
          <w:jc w:val="center"/>
        </w:trPr>
        <w:tc>
          <w:tcPr>
            <w:tcW w:w="1188" w:type="dxa"/>
            <w:vAlign w:val="center"/>
          </w:tcPr>
          <w:p w:rsidR="003A3969" w:rsidRPr="00AD4D4D" w:rsidRDefault="003A3969" w:rsidP="003A3969">
            <w:pPr>
              <w:pStyle w:val="NoSpacing"/>
              <w:rPr>
                <w:b/>
                <w:sz w:val="16"/>
              </w:rPr>
            </w:pPr>
            <w:r w:rsidRPr="00AD4D4D">
              <w:rPr>
                <w:b/>
                <w:sz w:val="16"/>
              </w:rPr>
              <w:t>Limited</w:t>
            </w:r>
          </w:p>
        </w:tc>
        <w:tc>
          <w:tcPr>
            <w:tcW w:w="7573" w:type="dxa"/>
            <w:vAlign w:val="center"/>
          </w:tcPr>
          <w:p w:rsidR="003A3969" w:rsidRPr="00562D3E" w:rsidRDefault="003A3969" w:rsidP="003A3969">
            <w:pPr>
              <w:pStyle w:val="NoSpacing"/>
              <w:rPr>
                <w:sz w:val="12"/>
              </w:rPr>
            </w:pPr>
            <w:r w:rsidRPr="00562D3E">
              <w:rPr>
                <w:sz w:val="12"/>
              </w:rPr>
              <w:t>A discernible but ineffectual arrangement of ideas</w:t>
            </w:r>
            <w:r>
              <w:rPr>
                <w:sz w:val="12"/>
              </w:rPr>
              <w:t xml:space="preserve"> </w:t>
            </w:r>
            <w:r w:rsidRPr="00562D3E">
              <w:rPr>
                <w:sz w:val="12"/>
              </w:rPr>
              <w:t>and details provides some direction for the discussion</w:t>
            </w:r>
            <w:r>
              <w:rPr>
                <w:sz w:val="12"/>
              </w:rPr>
              <w:t xml:space="preserve"> </w:t>
            </w:r>
            <w:r w:rsidRPr="00562D3E">
              <w:rPr>
                <w:sz w:val="12"/>
              </w:rPr>
              <w:t>that is underdeveloped. A unifying effect or</w:t>
            </w:r>
            <w:r>
              <w:rPr>
                <w:sz w:val="12"/>
              </w:rPr>
              <w:t xml:space="preserve"> </w:t>
            </w:r>
            <w:r w:rsidRPr="00562D3E">
              <w:rPr>
                <w:sz w:val="12"/>
              </w:rPr>
              <w:t>controlling idea is inconsistently maintained.</w:t>
            </w:r>
          </w:p>
        </w:tc>
        <w:tc>
          <w:tcPr>
            <w:tcW w:w="815" w:type="dxa"/>
            <w:vAlign w:val="center"/>
          </w:tcPr>
          <w:p w:rsidR="003A3969" w:rsidRPr="009E650C" w:rsidRDefault="003A3969" w:rsidP="007C73F4">
            <w:pPr>
              <w:pStyle w:val="NoSpacing"/>
              <w:rPr>
                <w:b/>
                <w:bCs/>
                <w:sz w:val="12"/>
              </w:rPr>
            </w:pPr>
            <w:r>
              <w:rPr>
                <w:b/>
                <w:bCs/>
                <w:sz w:val="12"/>
              </w:rPr>
              <w:t>2</w:t>
            </w:r>
          </w:p>
        </w:tc>
      </w:tr>
      <w:tr w:rsidR="003A3969" w:rsidRPr="00EB3E92" w:rsidTr="003A3969">
        <w:trPr>
          <w:trHeight w:val="391"/>
          <w:jc w:val="center"/>
        </w:trPr>
        <w:tc>
          <w:tcPr>
            <w:tcW w:w="1188" w:type="dxa"/>
            <w:vAlign w:val="center"/>
          </w:tcPr>
          <w:p w:rsidR="003A3969" w:rsidRPr="00AD4D4D" w:rsidRDefault="003A3969" w:rsidP="003A3969">
            <w:pPr>
              <w:pStyle w:val="NoSpacing"/>
              <w:rPr>
                <w:b/>
                <w:sz w:val="16"/>
              </w:rPr>
            </w:pPr>
            <w:r w:rsidRPr="00AD4D4D">
              <w:rPr>
                <w:b/>
                <w:sz w:val="16"/>
              </w:rPr>
              <w:t>Poor</w:t>
            </w:r>
          </w:p>
        </w:tc>
        <w:tc>
          <w:tcPr>
            <w:tcW w:w="7573" w:type="dxa"/>
            <w:vAlign w:val="center"/>
          </w:tcPr>
          <w:p w:rsidR="003A3969" w:rsidRPr="00562D3E" w:rsidRDefault="003A3969" w:rsidP="003A3969">
            <w:pPr>
              <w:pStyle w:val="NoSpacing"/>
              <w:rPr>
                <w:sz w:val="12"/>
              </w:rPr>
            </w:pPr>
            <w:r w:rsidRPr="00562D3E">
              <w:rPr>
                <w:sz w:val="12"/>
              </w:rPr>
              <w:t>A haphazard arrangement of ideas and details</w:t>
            </w:r>
            <w:r>
              <w:rPr>
                <w:sz w:val="12"/>
              </w:rPr>
              <w:t xml:space="preserve"> </w:t>
            </w:r>
            <w:r w:rsidRPr="00562D3E">
              <w:rPr>
                <w:sz w:val="12"/>
              </w:rPr>
              <w:t>provides little or no direction for the discussion, and</w:t>
            </w:r>
            <w:r>
              <w:rPr>
                <w:sz w:val="12"/>
              </w:rPr>
              <w:t xml:space="preserve"> </w:t>
            </w:r>
            <w:r w:rsidRPr="00562D3E">
              <w:rPr>
                <w:sz w:val="12"/>
              </w:rPr>
              <w:t>development is lacking or obscure. A unifying effect</w:t>
            </w:r>
            <w:r>
              <w:rPr>
                <w:sz w:val="12"/>
              </w:rPr>
              <w:t xml:space="preserve"> </w:t>
            </w:r>
            <w:r w:rsidRPr="00562D3E">
              <w:rPr>
                <w:sz w:val="12"/>
              </w:rPr>
              <w:t>or controlling idea is absent.</w:t>
            </w:r>
          </w:p>
        </w:tc>
        <w:tc>
          <w:tcPr>
            <w:tcW w:w="815" w:type="dxa"/>
            <w:vAlign w:val="center"/>
          </w:tcPr>
          <w:p w:rsidR="003A3969" w:rsidRPr="009E650C" w:rsidRDefault="003A3969" w:rsidP="007C73F4">
            <w:pPr>
              <w:pStyle w:val="NoSpacing"/>
              <w:rPr>
                <w:b/>
                <w:bCs/>
                <w:sz w:val="12"/>
              </w:rPr>
            </w:pPr>
            <w:r>
              <w:rPr>
                <w:b/>
                <w:bCs/>
                <w:sz w:val="12"/>
              </w:rPr>
              <w:t>1</w:t>
            </w:r>
          </w:p>
        </w:tc>
      </w:tr>
      <w:tr w:rsidR="003A3969" w:rsidRPr="00EB3E92" w:rsidTr="003A3969">
        <w:trPr>
          <w:trHeight w:val="58"/>
          <w:jc w:val="center"/>
        </w:trPr>
        <w:tc>
          <w:tcPr>
            <w:tcW w:w="9576" w:type="dxa"/>
            <w:gridSpan w:val="3"/>
            <w:vAlign w:val="center"/>
          </w:tcPr>
          <w:p w:rsidR="003A3969" w:rsidRPr="003A3969" w:rsidRDefault="003A3969" w:rsidP="003A3969">
            <w:pPr>
              <w:pStyle w:val="NoSpacing"/>
            </w:pPr>
            <w:r>
              <w:t>Matters of Choice</w:t>
            </w:r>
          </w:p>
        </w:tc>
      </w:tr>
      <w:tr w:rsidR="003A3969" w:rsidRPr="00EB3E92" w:rsidTr="003A3969">
        <w:trPr>
          <w:trHeight w:val="376"/>
          <w:jc w:val="center"/>
        </w:trPr>
        <w:tc>
          <w:tcPr>
            <w:tcW w:w="1188" w:type="dxa"/>
            <w:vAlign w:val="center"/>
          </w:tcPr>
          <w:p w:rsidR="003A3969" w:rsidRPr="00AD4D4D" w:rsidRDefault="003A3969" w:rsidP="003A3969">
            <w:pPr>
              <w:pStyle w:val="NoSpacing"/>
              <w:rPr>
                <w:b/>
                <w:sz w:val="16"/>
              </w:rPr>
            </w:pPr>
            <w:r w:rsidRPr="00AD4D4D">
              <w:rPr>
                <w:b/>
                <w:sz w:val="16"/>
              </w:rPr>
              <w:t>Excellent</w:t>
            </w:r>
          </w:p>
        </w:tc>
        <w:tc>
          <w:tcPr>
            <w:tcW w:w="7573" w:type="dxa"/>
            <w:vAlign w:val="center"/>
          </w:tcPr>
          <w:p w:rsidR="003A3969" w:rsidRPr="00562D3E" w:rsidRDefault="003A3969" w:rsidP="003A3969">
            <w:pPr>
              <w:pStyle w:val="NoSpacing"/>
              <w:rPr>
                <w:sz w:val="12"/>
              </w:rPr>
            </w:pPr>
            <w:r w:rsidRPr="00562D3E">
              <w:rPr>
                <w:sz w:val="12"/>
              </w:rPr>
              <w:t>Diction is precise. Syntactic structures are effective</w:t>
            </w:r>
            <w:r>
              <w:rPr>
                <w:sz w:val="12"/>
              </w:rPr>
              <w:t xml:space="preserve"> </w:t>
            </w:r>
            <w:r w:rsidRPr="00562D3E">
              <w:rPr>
                <w:sz w:val="12"/>
              </w:rPr>
              <w:t>and sometimes polished. Stylistic choices contribute</w:t>
            </w:r>
            <w:r>
              <w:rPr>
                <w:sz w:val="12"/>
              </w:rPr>
              <w:t xml:space="preserve"> </w:t>
            </w:r>
            <w:r w:rsidRPr="00562D3E">
              <w:rPr>
                <w:sz w:val="12"/>
              </w:rPr>
              <w:t>to the creation of a skillful composition with a</w:t>
            </w:r>
            <w:r>
              <w:rPr>
                <w:sz w:val="12"/>
              </w:rPr>
              <w:t xml:space="preserve"> </w:t>
            </w:r>
            <w:r w:rsidRPr="00562D3E">
              <w:rPr>
                <w:sz w:val="12"/>
              </w:rPr>
              <w:t>convincing voice.</w:t>
            </w:r>
          </w:p>
        </w:tc>
        <w:tc>
          <w:tcPr>
            <w:tcW w:w="815" w:type="dxa"/>
            <w:vAlign w:val="center"/>
          </w:tcPr>
          <w:p w:rsidR="003A3969" w:rsidRPr="009E650C" w:rsidRDefault="003A3969" w:rsidP="007C73F4">
            <w:pPr>
              <w:pStyle w:val="NoSpacing"/>
              <w:rPr>
                <w:b/>
                <w:bCs/>
                <w:sz w:val="12"/>
              </w:rPr>
            </w:pPr>
            <w:r>
              <w:rPr>
                <w:b/>
                <w:bCs/>
                <w:sz w:val="12"/>
              </w:rPr>
              <w:t>5</w:t>
            </w:r>
          </w:p>
        </w:tc>
      </w:tr>
      <w:tr w:rsidR="003A3969" w:rsidRPr="00EB3E92" w:rsidTr="003A3969">
        <w:trPr>
          <w:trHeight w:val="376"/>
          <w:jc w:val="center"/>
        </w:trPr>
        <w:tc>
          <w:tcPr>
            <w:tcW w:w="1188" w:type="dxa"/>
            <w:vAlign w:val="center"/>
          </w:tcPr>
          <w:p w:rsidR="003A3969" w:rsidRPr="00AD4D4D" w:rsidRDefault="003A3969" w:rsidP="003A3969">
            <w:pPr>
              <w:pStyle w:val="NoSpacing"/>
              <w:rPr>
                <w:b/>
                <w:sz w:val="16"/>
              </w:rPr>
            </w:pPr>
            <w:r w:rsidRPr="00AD4D4D">
              <w:rPr>
                <w:b/>
                <w:sz w:val="16"/>
              </w:rPr>
              <w:t>Proficient</w:t>
            </w:r>
          </w:p>
        </w:tc>
        <w:tc>
          <w:tcPr>
            <w:tcW w:w="7573" w:type="dxa"/>
            <w:vAlign w:val="center"/>
          </w:tcPr>
          <w:p w:rsidR="003A3969" w:rsidRPr="00562D3E" w:rsidRDefault="003A3969" w:rsidP="003A3969">
            <w:pPr>
              <w:pStyle w:val="NoSpacing"/>
              <w:rPr>
                <w:sz w:val="12"/>
              </w:rPr>
            </w:pPr>
            <w:r w:rsidRPr="00562D3E">
              <w:rPr>
                <w:sz w:val="12"/>
              </w:rPr>
              <w:t>Diction is specific. Syntactic structures are generally</w:t>
            </w:r>
            <w:r>
              <w:rPr>
                <w:sz w:val="12"/>
              </w:rPr>
              <w:t xml:space="preserve"> </w:t>
            </w:r>
            <w:r w:rsidRPr="00562D3E">
              <w:rPr>
                <w:sz w:val="12"/>
              </w:rPr>
              <w:t>effective. Stylistic choices contribute to the creation</w:t>
            </w:r>
            <w:r>
              <w:rPr>
                <w:sz w:val="12"/>
              </w:rPr>
              <w:t xml:space="preserve"> </w:t>
            </w:r>
            <w:r w:rsidRPr="00562D3E">
              <w:rPr>
                <w:sz w:val="12"/>
              </w:rPr>
              <w:t>of a considered composition with a capable voice.</w:t>
            </w:r>
          </w:p>
        </w:tc>
        <w:tc>
          <w:tcPr>
            <w:tcW w:w="815" w:type="dxa"/>
            <w:vAlign w:val="center"/>
          </w:tcPr>
          <w:p w:rsidR="003A3969" w:rsidRPr="009E650C" w:rsidRDefault="003A3969" w:rsidP="007C73F4">
            <w:pPr>
              <w:pStyle w:val="NoSpacing"/>
              <w:rPr>
                <w:b/>
                <w:bCs/>
                <w:sz w:val="12"/>
              </w:rPr>
            </w:pPr>
            <w:r>
              <w:rPr>
                <w:b/>
                <w:bCs/>
                <w:sz w:val="12"/>
              </w:rPr>
              <w:t>4</w:t>
            </w:r>
          </w:p>
        </w:tc>
      </w:tr>
      <w:tr w:rsidR="003A3969" w:rsidRPr="00EB3E92" w:rsidTr="003A3969">
        <w:trPr>
          <w:trHeight w:val="391"/>
          <w:jc w:val="center"/>
        </w:trPr>
        <w:tc>
          <w:tcPr>
            <w:tcW w:w="1188" w:type="dxa"/>
            <w:vAlign w:val="center"/>
          </w:tcPr>
          <w:p w:rsidR="003A3969" w:rsidRPr="00AD4D4D" w:rsidRDefault="003A3969" w:rsidP="003A3969">
            <w:pPr>
              <w:pStyle w:val="NoSpacing"/>
              <w:rPr>
                <w:b/>
                <w:sz w:val="16"/>
              </w:rPr>
            </w:pPr>
            <w:r w:rsidRPr="00AD4D4D">
              <w:rPr>
                <w:b/>
                <w:sz w:val="16"/>
              </w:rPr>
              <w:t>Satisfactory</w:t>
            </w:r>
          </w:p>
        </w:tc>
        <w:tc>
          <w:tcPr>
            <w:tcW w:w="7573" w:type="dxa"/>
            <w:vAlign w:val="center"/>
          </w:tcPr>
          <w:p w:rsidR="003A3969" w:rsidRPr="00562D3E" w:rsidRDefault="003A3969" w:rsidP="003A3969">
            <w:pPr>
              <w:pStyle w:val="NoSpacing"/>
              <w:rPr>
                <w:sz w:val="12"/>
              </w:rPr>
            </w:pPr>
            <w:r w:rsidRPr="00562D3E">
              <w:rPr>
                <w:sz w:val="12"/>
              </w:rPr>
              <w:t>Diction is adequate. Syntactic structures are</w:t>
            </w:r>
            <w:r>
              <w:rPr>
                <w:sz w:val="12"/>
              </w:rPr>
              <w:t xml:space="preserve"> </w:t>
            </w:r>
            <w:r w:rsidRPr="00562D3E">
              <w:rPr>
                <w:sz w:val="12"/>
              </w:rPr>
              <w:t>straightforward, but attempts at complex structures</w:t>
            </w:r>
            <w:r>
              <w:rPr>
                <w:sz w:val="12"/>
              </w:rPr>
              <w:t xml:space="preserve"> </w:t>
            </w:r>
            <w:r w:rsidRPr="00562D3E">
              <w:rPr>
                <w:sz w:val="12"/>
              </w:rPr>
              <w:t>may be awkward. Stylistic choices contribute to the</w:t>
            </w:r>
            <w:r>
              <w:rPr>
                <w:sz w:val="12"/>
              </w:rPr>
              <w:t xml:space="preserve"> </w:t>
            </w:r>
            <w:r w:rsidRPr="00562D3E">
              <w:rPr>
                <w:sz w:val="12"/>
              </w:rPr>
              <w:t>creation of a conventional composition with an</w:t>
            </w:r>
            <w:r>
              <w:rPr>
                <w:sz w:val="12"/>
              </w:rPr>
              <w:t xml:space="preserve"> </w:t>
            </w:r>
            <w:r w:rsidRPr="00562D3E">
              <w:rPr>
                <w:sz w:val="12"/>
              </w:rPr>
              <w:t>appropriate voice.</w:t>
            </w:r>
          </w:p>
        </w:tc>
        <w:tc>
          <w:tcPr>
            <w:tcW w:w="815" w:type="dxa"/>
            <w:vAlign w:val="center"/>
          </w:tcPr>
          <w:p w:rsidR="003A3969" w:rsidRPr="009E650C" w:rsidRDefault="003A3969" w:rsidP="007C73F4">
            <w:pPr>
              <w:pStyle w:val="NoSpacing"/>
              <w:rPr>
                <w:b/>
                <w:bCs/>
                <w:sz w:val="12"/>
              </w:rPr>
            </w:pPr>
            <w:r>
              <w:rPr>
                <w:b/>
                <w:bCs/>
                <w:sz w:val="12"/>
              </w:rPr>
              <w:t>3</w:t>
            </w:r>
          </w:p>
        </w:tc>
      </w:tr>
      <w:tr w:rsidR="003A3969" w:rsidRPr="00EB3E92" w:rsidTr="003A3969">
        <w:trPr>
          <w:trHeight w:val="376"/>
          <w:jc w:val="center"/>
        </w:trPr>
        <w:tc>
          <w:tcPr>
            <w:tcW w:w="1188" w:type="dxa"/>
            <w:vAlign w:val="center"/>
          </w:tcPr>
          <w:p w:rsidR="003A3969" w:rsidRPr="00AD4D4D" w:rsidRDefault="003A3969" w:rsidP="003A3969">
            <w:pPr>
              <w:pStyle w:val="NoSpacing"/>
              <w:rPr>
                <w:b/>
                <w:sz w:val="16"/>
              </w:rPr>
            </w:pPr>
            <w:r w:rsidRPr="00AD4D4D">
              <w:rPr>
                <w:b/>
                <w:sz w:val="16"/>
              </w:rPr>
              <w:t>Limited</w:t>
            </w:r>
          </w:p>
        </w:tc>
        <w:tc>
          <w:tcPr>
            <w:tcW w:w="7573" w:type="dxa"/>
            <w:vAlign w:val="center"/>
          </w:tcPr>
          <w:p w:rsidR="003A3969" w:rsidRPr="00562D3E" w:rsidRDefault="003A3969" w:rsidP="003A3969">
            <w:pPr>
              <w:pStyle w:val="NoSpacing"/>
              <w:rPr>
                <w:sz w:val="12"/>
              </w:rPr>
            </w:pPr>
            <w:r w:rsidRPr="00562D3E">
              <w:rPr>
                <w:sz w:val="12"/>
              </w:rPr>
              <w:t>Diction is imprecise and/or inappropriate. Syntactic</w:t>
            </w:r>
            <w:r>
              <w:rPr>
                <w:sz w:val="12"/>
              </w:rPr>
              <w:t xml:space="preserve"> </w:t>
            </w:r>
            <w:r w:rsidRPr="00562D3E">
              <w:rPr>
                <w:sz w:val="12"/>
              </w:rPr>
              <w:t>structures are frequently awkward and/or ambiguous.</w:t>
            </w:r>
            <w:r>
              <w:rPr>
                <w:sz w:val="12"/>
              </w:rPr>
              <w:t xml:space="preserve"> </w:t>
            </w:r>
            <w:r w:rsidRPr="00562D3E">
              <w:rPr>
                <w:sz w:val="12"/>
              </w:rPr>
              <w:t>Inadequate language choices contribute to the</w:t>
            </w:r>
          </w:p>
          <w:p w:rsidR="003A3969" w:rsidRPr="00562D3E" w:rsidRDefault="003A3969" w:rsidP="003A3969">
            <w:pPr>
              <w:pStyle w:val="NoSpacing"/>
              <w:rPr>
                <w:sz w:val="12"/>
              </w:rPr>
            </w:pPr>
            <w:proofErr w:type="gramStart"/>
            <w:r w:rsidRPr="00562D3E">
              <w:rPr>
                <w:sz w:val="12"/>
              </w:rPr>
              <w:t>creation</w:t>
            </w:r>
            <w:proofErr w:type="gramEnd"/>
            <w:r w:rsidRPr="00562D3E">
              <w:rPr>
                <w:sz w:val="12"/>
              </w:rPr>
              <w:t xml:space="preserve"> of a vague composition with an undiscerning</w:t>
            </w:r>
            <w:r>
              <w:rPr>
                <w:sz w:val="12"/>
              </w:rPr>
              <w:t xml:space="preserve"> </w:t>
            </w:r>
            <w:r w:rsidRPr="00562D3E">
              <w:rPr>
                <w:sz w:val="12"/>
              </w:rPr>
              <w:t>voice.</w:t>
            </w:r>
          </w:p>
        </w:tc>
        <w:tc>
          <w:tcPr>
            <w:tcW w:w="815" w:type="dxa"/>
            <w:vAlign w:val="center"/>
          </w:tcPr>
          <w:p w:rsidR="003A3969" w:rsidRPr="009E650C" w:rsidRDefault="003A3969" w:rsidP="007C73F4">
            <w:pPr>
              <w:pStyle w:val="NoSpacing"/>
              <w:rPr>
                <w:b/>
                <w:bCs/>
                <w:sz w:val="12"/>
              </w:rPr>
            </w:pPr>
            <w:r>
              <w:rPr>
                <w:b/>
                <w:bCs/>
                <w:sz w:val="12"/>
              </w:rPr>
              <w:t>2</w:t>
            </w:r>
          </w:p>
        </w:tc>
      </w:tr>
      <w:tr w:rsidR="003A3969" w:rsidRPr="00EB3E92" w:rsidTr="003A3969">
        <w:trPr>
          <w:trHeight w:val="391"/>
          <w:jc w:val="center"/>
        </w:trPr>
        <w:tc>
          <w:tcPr>
            <w:tcW w:w="1188" w:type="dxa"/>
            <w:vAlign w:val="center"/>
          </w:tcPr>
          <w:p w:rsidR="003A3969" w:rsidRPr="00AD4D4D" w:rsidRDefault="003A3969" w:rsidP="003A3969">
            <w:pPr>
              <w:pStyle w:val="NoSpacing"/>
              <w:rPr>
                <w:b/>
                <w:sz w:val="16"/>
              </w:rPr>
            </w:pPr>
            <w:r w:rsidRPr="00AD4D4D">
              <w:rPr>
                <w:b/>
                <w:sz w:val="16"/>
              </w:rPr>
              <w:t>Poor</w:t>
            </w:r>
          </w:p>
        </w:tc>
        <w:tc>
          <w:tcPr>
            <w:tcW w:w="7573" w:type="dxa"/>
            <w:vAlign w:val="center"/>
          </w:tcPr>
          <w:p w:rsidR="003A3969" w:rsidRPr="00562D3E" w:rsidRDefault="003A3969" w:rsidP="003A3969">
            <w:pPr>
              <w:pStyle w:val="NoSpacing"/>
              <w:rPr>
                <w:sz w:val="12"/>
              </w:rPr>
            </w:pPr>
            <w:r w:rsidRPr="00562D3E">
              <w:rPr>
                <w:sz w:val="12"/>
              </w:rPr>
              <w:t>Diction is overgeneralized and/or inaccurate.</w:t>
            </w:r>
            <w:r>
              <w:rPr>
                <w:sz w:val="12"/>
              </w:rPr>
              <w:t xml:space="preserve"> </w:t>
            </w:r>
            <w:r w:rsidRPr="00562D3E">
              <w:rPr>
                <w:sz w:val="12"/>
              </w:rPr>
              <w:t>Syntactic structures are uncontrolled and/or</w:t>
            </w:r>
            <w:r>
              <w:rPr>
                <w:sz w:val="12"/>
              </w:rPr>
              <w:t xml:space="preserve"> </w:t>
            </w:r>
            <w:r w:rsidRPr="00562D3E">
              <w:rPr>
                <w:sz w:val="12"/>
              </w:rPr>
              <w:t>unintelligible. A lack of language choices</w:t>
            </w:r>
            <w:r>
              <w:rPr>
                <w:sz w:val="12"/>
              </w:rPr>
              <w:t xml:space="preserve"> </w:t>
            </w:r>
            <w:r w:rsidRPr="00562D3E">
              <w:rPr>
                <w:sz w:val="12"/>
              </w:rPr>
              <w:t>contributes to the creation of a confused composition</w:t>
            </w:r>
            <w:r>
              <w:rPr>
                <w:sz w:val="12"/>
              </w:rPr>
              <w:t xml:space="preserve"> </w:t>
            </w:r>
            <w:r w:rsidRPr="00562D3E">
              <w:rPr>
                <w:sz w:val="12"/>
              </w:rPr>
              <w:t>with an ineffective voice.</w:t>
            </w:r>
          </w:p>
        </w:tc>
        <w:tc>
          <w:tcPr>
            <w:tcW w:w="815" w:type="dxa"/>
            <w:vAlign w:val="center"/>
          </w:tcPr>
          <w:p w:rsidR="003A3969" w:rsidRPr="009E650C" w:rsidRDefault="003A3969" w:rsidP="007C73F4">
            <w:pPr>
              <w:pStyle w:val="NoSpacing"/>
              <w:rPr>
                <w:b/>
                <w:bCs/>
                <w:sz w:val="12"/>
              </w:rPr>
            </w:pPr>
            <w:r>
              <w:rPr>
                <w:b/>
                <w:bCs/>
                <w:sz w:val="12"/>
              </w:rPr>
              <w:t>1</w:t>
            </w:r>
          </w:p>
        </w:tc>
      </w:tr>
      <w:tr w:rsidR="003A3969" w:rsidRPr="00EB3E92" w:rsidTr="003A3969">
        <w:trPr>
          <w:trHeight w:val="58"/>
          <w:jc w:val="center"/>
        </w:trPr>
        <w:tc>
          <w:tcPr>
            <w:tcW w:w="9576" w:type="dxa"/>
            <w:gridSpan w:val="3"/>
            <w:vAlign w:val="center"/>
          </w:tcPr>
          <w:p w:rsidR="003A3969" w:rsidRPr="003A3969" w:rsidRDefault="003A3969" w:rsidP="003A3969">
            <w:pPr>
              <w:pStyle w:val="NoSpacing"/>
            </w:pPr>
            <w:r>
              <w:t>Matters of Correctness</w:t>
            </w:r>
          </w:p>
        </w:tc>
      </w:tr>
      <w:tr w:rsidR="003A3969" w:rsidRPr="00EB3E92" w:rsidTr="003A3969">
        <w:trPr>
          <w:trHeight w:val="376"/>
          <w:jc w:val="center"/>
        </w:trPr>
        <w:tc>
          <w:tcPr>
            <w:tcW w:w="1188" w:type="dxa"/>
            <w:vAlign w:val="center"/>
          </w:tcPr>
          <w:p w:rsidR="003A3969" w:rsidRPr="00AD4D4D" w:rsidRDefault="003A3969" w:rsidP="003A3969">
            <w:pPr>
              <w:pStyle w:val="NoSpacing"/>
              <w:rPr>
                <w:b/>
                <w:sz w:val="16"/>
              </w:rPr>
            </w:pPr>
            <w:r w:rsidRPr="00AD4D4D">
              <w:rPr>
                <w:b/>
                <w:sz w:val="16"/>
              </w:rPr>
              <w:t>Excellent</w:t>
            </w:r>
          </w:p>
        </w:tc>
        <w:tc>
          <w:tcPr>
            <w:tcW w:w="7573" w:type="dxa"/>
            <w:vAlign w:val="center"/>
          </w:tcPr>
          <w:p w:rsidR="003A3969" w:rsidRPr="004C19AF" w:rsidRDefault="003A3969" w:rsidP="003A3969">
            <w:pPr>
              <w:pStyle w:val="NoSpacing"/>
              <w:rPr>
                <w:sz w:val="12"/>
              </w:rPr>
            </w:pPr>
            <w:r w:rsidRPr="004C19AF">
              <w:rPr>
                <w:sz w:val="12"/>
              </w:rPr>
              <w:t>This writing demonstrates confidence in control of</w:t>
            </w:r>
            <w:r>
              <w:rPr>
                <w:sz w:val="12"/>
              </w:rPr>
              <w:t xml:space="preserve"> </w:t>
            </w:r>
            <w:r w:rsidRPr="004C19AF">
              <w:rPr>
                <w:sz w:val="12"/>
              </w:rPr>
              <w:t>correct sentence construction, usage, grammar, and</w:t>
            </w:r>
            <w:r>
              <w:rPr>
                <w:sz w:val="12"/>
              </w:rPr>
              <w:t xml:space="preserve"> </w:t>
            </w:r>
            <w:r w:rsidRPr="004C19AF">
              <w:rPr>
                <w:sz w:val="12"/>
              </w:rPr>
              <w:t>mechanics. The relative absence of error is</w:t>
            </w:r>
            <w:r>
              <w:rPr>
                <w:sz w:val="12"/>
              </w:rPr>
              <w:t xml:space="preserve"> </w:t>
            </w:r>
            <w:r w:rsidRPr="004C19AF">
              <w:rPr>
                <w:sz w:val="12"/>
              </w:rPr>
              <w:t>impressive considering the complexity of the</w:t>
            </w:r>
            <w:r>
              <w:rPr>
                <w:sz w:val="12"/>
              </w:rPr>
              <w:t xml:space="preserve"> </w:t>
            </w:r>
            <w:r w:rsidRPr="004C19AF">
              <w:rPr>
                <w:sz w:val="12"/>
              </w:rPr>
              <w:t>response and the circumstances.</w:t>
            </w:r>
          </w:p>
        </w:tc>
        <w:tc>
          <w:tcPr>
            <w:tcW w:w="815" w:type="dxa"/>
            <w:vAlign w:val="center"/>
          </w:tcPr>
          <w:p w:rsidR="003A3969" w:rsidRPr="009E650C" w:rsidRDefault="003A3969" w:rsidP="007C73F4">
            <w:pPr>
              <w:pStyle w:val="NoSpacing"/>
              <w:rPr>
                <w:b/>
                <w:bCs/>
                <w:sz w:val="12"/>
              </w:rPr>
            </w:pPr>
            <w:r>
              <w:rPr>
                <w:b/>
                <w:bCs/>
                <w:sz w:val="12"/>
              </w:rPr>
              <w:t>5</w:t>
            </w:r>
          </w:p>
        </w:tc>
      </w:tr>
      <w:tr w:rsidR="003A3969" w:rsidRPr="00EB3E92" w:rsidTr="003A3969">
        <w:trPr>
          <w:trHeight w:val="376"/>
          <w:jc w:val="center"/>
        </w:trPr>
        <w:tc>
          <w:tcPr>
            <w:tcW w:w="1188" w:type="dxa"/>
            <w:vAlign w:val="center"/>
          </w:tcPr>
          <w:p w:rsidR="003A3969" w:rsidRPr="00AD4D4D" w:rsidRDefault="003A3969" w:rsidP="003A3969">
            <w:pPr>
              <w:pStyle w:val="NoSpacing"/>
              <w:rPr>
                <w:b/>
                <w:sz w:val="16"/>
              </w:rPr>
            </w:pPr>
            <w:r w:rsidRPr="00AD4D4D">
              <w:rPr>
                <w:b/>
                <w:sz w:val="16"/>
              </w:rPr>
              <w:t>Proficient</w:t>
            </w:r>
          </w:p>
        </w:tc>
        <w:tc>
          <w:tcPr>
            <w:tcW w:w="7573" w:type="dxa"/>
            <w:vAlign w:val="center"/>
          </w:tcPr>
          <w:p w:rsidR="003A3969" w:rsidRPr="004C19AF" w:rsidRDefault="003A3969" w:rsidP="003A3969">
            <w:pPr>
              <w:pStyle w:val="NoSpacing"/>
              <w:rPr>
                <w:sz w:val="12"/>
              </w:rPr>
            </w:pPr>
            <w:r w:rsidRPr="004C19AF">
              <w:rPr>
                <w:sz w:val="12"/>
              </w:rPr>
              <w:t>This writing demonstrates competence in control of</w:t>
            </w:r>
            <w:r>
              <w:rPr>
                <w:sz w:val="12"/>
              </w:rPr>
              <w:t xml:space="preserve"> </w:t>
            </w:r>
            <w:r w:rsidRPr="004C19AF">
              <w:rPr>
                <w:sz w:val="12"/>
              </w:rPr>
              <w:t>correct sentence construction, usage, grammar, and</w:t>
            </w:r>
            <w:r>
              <w:rPr>
                <w:sz w:val="12"/>
              </w:rPr>
              <w:t xml:space="preserve"> </w:t>
            </w:r>
            <w:r w:rsidRPr="004C19AF">
              <w:rPr>
                <w:sz w:val="12"/>
              </w:rPr>
              <w:t>mechanics. Minor errors in complex language</w:t>
            </w:r>
            <w:r>
              <w:rPr>
                <w:sz w:val="12"/>
              </w:rPr>
              <w:t xml:space="preserve"> </w:t>
            </w:r>
            <w:r w:rsidRPr="004C19AF">
              <w:rPr>
                <w:sz w:val="12"/>
              </w:rPr>
              <w:t>structures are understandable considering the</w:t>
            </w:r>
            <w:r>
              <w:rPr>
                <w:sz w:val="12"/>
              </w:rPr>
              <w:t xml:space="preserve"> </w:t>
            </w:r>
            <w:r w:rsidRPr="004C19AF">
              <w:rPr>
                <w:sz w:val="12"/>
              </w:rPr>
              <w:t>circumstances.</w:t>
            </w:r>
          </w:p>
        </w:tc>
        <w:tc>
          <w:tcPr>
            <w:tcW w:w="815" w:type="dxa"/>
            <w:vAlign w:val="center"/>
          </w:tcPr>
          <w:p w:rsidR="003A3969" w:rsidRPr="009E650C" w:rsidRDefault="003A3969" w:rsidP="007C73F4">
            <w:pPr>
              <w:pStyle w:val="NoSpacing"/>
              <w:rPr>
                <w:b/>
                <w:bCs/>
                <w:sz w:val="12"/>
              </w:rPr>
            </w:pPr>
            <w:r>
              <w:rPr>
                <w:b/>
                <w:bCs/>
                <w:sz w:val="12"/>
              </w:rPr>
              <w:t>4</w:t>
            </w:r>
          </w:p>
        </w:tc>
      </w:tr>
      <w:tr w:rsidR="003A3969" w:rsidRPr="00EB3E92" w:rsidTr="003A3969">
        <w:trPr>
          <w:trHeight w:val="391"/>
          <w:jc w:val="center"/>
        </w:trPr>
        <w:tc>
          <w:tcPr>
            <w:tcW w:w="1188" w:type="dxa"/>
            <w:vAlign w:val="center"/>
          </w:tcPr>
          <w:p w:rsidR="003A3969" w:rsidRPr="00AD4D4D" w:rsidRDefault="003A3969" w:rsidP="003A3969">
            <w:pPr>
              <w:pStyle w:val="NoSpacing"/>
              <w:rPr>
                <w:b/>
                <w:sz w:val="16"/>
              </w:rPr>
            </w:pPr>
            <w:r w:rsidRPr="00AD4D4D">
              <w:rPr>
                <w:b/>
                <w:sz w:val="16"/>
              </w:rPr>
              <w:t>Satisfactory</w:t>
            </w:r>
          </w:p>
        </w:tc>
        <w:tc>
          <w:tcPr>
            <w:tcW w:w="7573" w:type="dxa"/>
            <w:vAlign w:val="center"/>
          </w:tcPr>
          <w:p w:rsidR="003A3969" w:rsidRPr="004C19AF" w:rsidRDefault="003A3969" w:rsidP="003A3969">
            <w:pPr>
              <w:pStyle w:val="NoSpacing"/>
              <w:rPr>
                <w:sz w:val="12"/>
              </w:rPr>
            </w:pPr>
            <w:r w:rsidRPr="004C19AF">
              <w:rPr>
                <w:sz w:val="12"/>
              </w:rPr>
              <w:t>This writing demonstrates control of the basics of</w:t>
            </w:r>
            <w:r>
              <w:rPr>
                <w:sz w:val="12"/>
              </w:rPr>
              <w:t xml:space="preserve"> </w:t>
            </w:r>
            <w:r w:rsidRPr="004C19AF">
              <w:rPr>
                <w:sz w:val="12"/>
              </w:rPr>
              <w:t>correct sentence construction, usage, grammar, and</w:t>
            </w:r>
            <w:r>
              <w:rPr>
                <w:sz w:val="12"/>
              </w:rPr>
              <w:t xml:space="preserve"> </w:t>
            </w:r>
            <w:r w:rsidRPr="004C19AF">
              <w:rPr>
                <w:sz w:val="12"/>
              </w:rPr>
              <w:t>mechanics. There may be occasional lapses in control</w:t>
            </w:r>
            <w:r>
              <w:rPr>
                <w:sz w:val="12"/>
              </w:rPr>
              <w:t xml:space="preserve"> </w:t>
            </w:r>
            <w:r w:rsidRPr="004C19AF">
              <w:rPr>
                <w:sz w:val="12"/>
              </w:rPr>
              <w:t>and minor errors; however, the communication</w:t>
            </w:r>
            <w:r>
              <w:rPr>
                <w:sz w:val="12"/>
              </w:rPr>
              <w:t xml:space="preserve"> </w:t>
            </w:r>
            <w:r w:rsidRPr="004C19AF">
              <w:rPr>
                <w:sz w:val="12"/>
              </w:rPr>
              <w:t>remains clear.</w:t>
            </w:r>
          </w:p>
        </w:tc>
        <w:tc>
          <w:tcPr>
            <w:tcW w:w="815" w:type="dxa"/>
            <w:vAlign w:val="center"/>
          </w:tcPr>
          <w:p w:rsidR="003A3969" w:rsidRPr="009E650C" w:rsidRDefault="003A3969" w:rsidP="007C73F4">
            <w:pPr>
              <w:pStyle w:val="NoSpacing"/>
              <w:rPr>
                <w:b/>
                <w:bCs/>
                <w:sz w:val="12"/>
              </w:rPr>
            </w:pPr>
            <w:r>
              <w:rPr>
                <w:b/>
                <w:bCs/>
                <w:sz w:val="12"/>
              </w:rPr>
              <w:t>3</w:t>
            </w:r>
          </w:p>
        </w:tc>
      </w:tr>
      <w:tr w:rsidR="003A3969" w:rsidRPr="00EB3E92" w:rsidTr="003A3969">
        <w:trPr>
          <w:trHeight w:val="376"/>
          <w:jc w:val="center"/>
        </w:trPr>
        <w:tc>
          <w:tcPr>
            <w:tcW w:w="1188" w:type="dxa"/>
            <w:vAlign w:val="center"/>
          </w:tcPr>
          <w:p w:rsidR="003A3969" w:rsidRPr="00AD4D4D" w:rsidRDefault="003A3969" w:rsidP="003A3969">
            <w:pPr>
              <w:pStyle w:val="NoSpacing"/>
              <w:rPr>
                <w:b/>
                <w:sz w:val="16"/>
              </w:rPr>
            </w:pPr>
            <w:r w:rsidRPr="00AD4D4D">
              <w:rPr>
                <w:b/>
                <w:sz w:val="16"/>
              </w:rPr>
              <w:t>Limited</w:t>
            </w:r>
          </w:p>
        </w:tc>
        <w:tc>
          <w:tcPr>
            <w:tcW w:w="7573" w:type="dxa"/>
            <w:vAlign w:val="center"/>
          </w:tcPr>
          <w:p w:rsidR="003A3969" w:rsidRPr="004C19AF" w:rsidRDefault="003A3969" w:rsidP="003A3969">
            <w:pPr>
              <w:pStyle w:val="NoSpacing"/>
              <w:rPr>
                <w:sz w:val="12"/>
              </w:rPr>
            </w:pPr>
            <w:r w:rsidRPr="004C19AF">
              <w:rPr>
                <w:sz w:val="12"/>
              </w:rPr>
              <w:t>This writing demonstrates faltering control of correct</w:t>
            </w:r>
            <w:r>
              <w:rPr>
                <w:sz w:val="12"/>
              </w:rPr>
              <w:t xml:space="preserve"> </w:t>
            </w:r>
            <w:r w:rsidRPr="004C19AF">
              <w:rPr>
                <w:sz w:val="12"/>
              </w:rPr>
              <w:t>sentence construction, usage, grammar, and</w:t>
            </w:r>
            <w:r>
              <w:rPr>
                <w:sz w:val="12"/>
              </w:rPr>
              <w:t xml:space="preserve"> </w:t>
            </w:r>
            <w:r w:rsidRPr="004C19AF">
              <w:rPr>
                <w:sz w:val="12"/>
              </w:rPr>
              <w:t>mechanics. The range of errors blurs the clarity of</w:t>
            </w:r>
            <w:r>
              <w:rPr>
                <w:sz w:val="12"/>
              </w:rPr>
              <w:t xml:space="preserve"> </w:t>
            </w:r>
            <w:r w:rsidRPr="004C19AF">
              <w:rPr>
                <w:sz w:val="12"/>
              </w:rPr>
              <w:t>communication.</w:t>
            </w:r>
          </w:p>
        </w:tc>
        <w:tc>
          <w:tcPr>
            <w:tcW w:w="815" w:type="dxa"/>
            <w:vAlign w:val="center"/>
          </w:tcPr>
          <w:p w:rsidR="003A3969" w:rsidRPr="009E650C" w:rsidRDefault="003A3969" w:rsidP="007C73F4">
            <w:pPr>
              <w:pStyle w:val="NoSpacing"/>
              <w:rPr>
                <w:b/>
                <w:bCs/>
                <w:sz w:val="12"/>
              </w:rPr>
            </w:pPr>
            <w:r>
              <w:rPr>
                <w:b/>
                <w:bCs/>
                <w:sz w:val="12"/>
              </w:rPr>
              <w:t>2</w:t>
            </w:r>
          </w:p>
        </w:tc>
      </w:tr>
      <w:tr w:rsidR="003A3969" w:rsidRPr="00EB3E92" w:rsidTr="003A3969">
        <w:trPr>
          <w:trHeight w:val="391"/>
          <w:jc w:val="center"/>
        </w:trPr>
        <w:tc>
          <w:tcPr>
            <w:tcW w:w="1188" w:type="dxa"/>
            <w:vAlign w:val="center"/>
          </w:tcPr>
          <w:p w:rsidR="003A3969" w:rsidRPr="00AD4D4D" w:rsidRDefault="003A3969" w:rsidP="003A3969">
            <w:pPr>
              <w:pStyle w:val="NoSpacing"/>
              <w:rPr>
                <w:b/>
                <w:sz w:val="16"/>
              </w:rPr>
            </w:pPr>
            <w:r w:rsidRPr="00AD4D4D">
              <w:rPr>
                <w:b/>
                <w:sz w:val="16"/>
              </w:rPr>
              <w:t>Poor</w:t>
            </w:r>
          </w:p>
        </w:tc>
        <w:tc>
          <w:tcPr>
            <w:tcW w:w="7573" w:type="dxa"/>
            <w:vAlign w:val="center"/>
          </w:tcPr>
          <w:p w:rsidR="003A3969" w:rsidRPr="004C19AF" w:rsidRDefault="003A3969" w:rsidP="003A3969">
            <w:pPr>
              <w:pStyle w:val="NoSpacing"/>
              <w:rPr>
                <w:sz w:val="12"/>
              </w:rPr>
            </w:pPr>
            <w:r w:rsidRPr="004C19AF">
              <w:rPr>
                <w:sz w:val="12"/>
              </w:rPr>
              <w:t>This writing demonstrates lack of control of correct</w:t>
            </w:r>
            <w:r>
              <w:rPr>
                <w:sz w:val="12"/>
              </w:rPr>
              <w:t xml:space="preserve"> </w:t>
            </w:r>
            <w:r w:rsidRPr="004C19AF">
              <w:rPr>
                <w:sz w:val="12"/>
              </w:rPr>
              <w:t>sentence construction, usage, grammar, and</w:t>
            </w:r>
            <w:r>
              <w:rPr>
                <w:sz w:val="12"/>
              </w:rPr>
              <w:t xml:space="preserve"> </w:t>
            </w:r>
            <w:r w:rsidRPr="004C19AF">
              <w:rPr>
                <w:sz w:val="12"/>
              </w:rPr>
              <w:t>mechanics. Jarring errors impair communication.</w:t>
            </w:r>
          </w:p>
        </w:tc>
        <w:tc>
          <w:tcPr>
            <w:tcW w:w="815" w:type="dxa"/>
            <w:vAlign w:val="center"/>
          </w:tcPr>
          <w:p w:rsidR="003A3969" w:rsidRPr="009E650C" w:rsidRDefault="003A3969" w:rsidP="007C73F4">
            <w:pPr>
              <w:pStyle w:val="NoSpacing"/>
              <w:rPr>
                <w:b/>
                <w:bCs/>
                <w:sz w:val="12"/>
              </w:rPr>
            </w:pPr>
            <w:r>
              <w:rPr>
                <w:b/>
                <w:bCs/>
                <w:sz w:val="12"/>
              </w:rPr>
              <w:t>1</w:t>
            </w:r>
          </w:p>
        </w:tc>
      </w:tr>
    </w:tbl>
    <w:p w:rsidR="00596F2C" w:rsidRPr="00283F7F" w:rsidRDefault="00596F2C" w:rsidP="00283F7F"/>
    <w:sectPr w:rsidR="00596F2C" w:rsidRPr="00283F7F" w:rsidSect="003A39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611F1"/>
    <w:multiLevelType w:val="hybridMultilevel"/>
    <w:tmpl w:val="FBA6B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67417CB"/>
    <w:multiLevelType w:val="hybridMultilevel"/>
    <w:tmpl w:val="E0084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9A1711F"/>
    <w:multiLevelType w:val="hybridMultilevel"/>
    <w:tmpl w:val="273465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DC377F9"/>
    <w:multiLevelType w:val="hybridMultilevel"/>
    <w:tmpl w:val="97B0B4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7F"/>
    <w:rsid w:val="00181D82"/>
    <w:rsid w:val="002756D6"/>
    <w:rsid w:val="00281313"/>
    <w:rsid w:val="00283F7F"/>
    <w:rsid w:val="003239BD"/>
    <w:rsid w:val="003501F7"/>
    <w:rsid w:val="003A3969"/>
    <w:rsid w:val="00582717"/>
    <w:rsid w:val="00596F2C"/>
    <w:rsid w:val="0072282E"/>
    <w:rsid w:val="00763766"/>
    <w:rsid w:val="00826B25"/>
    <w:rsid w:val="0086104D"/>
    <w:rsid w:val="009A389A"/>
    <w:rsid w:val="009E4505"/>
    <w:rsid w:val="009F5744"/>
    <w:rsid w:val="00A21044"/>
    <w:rsid w:val="00A4711D"/>
    <w:rsid w:val="00A76565"/>
    <w:rsid w:val="00AF37DB"/>
    <w:rsid w:val="00B83226"/>
    <w:rsid w:val="00E039A0"/>
    <w:rsid w:val="00EE68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F7"/>
    <w:pPr>
      <w:spacing w:after="180" w:line="274" w:lineRule="auto"/>
    </w:pPr>
    <w:rPr>
      <w:sz w:val="21"/>
    </w:rPr>
  </w:style>
  <w:style w:type="paragraph" w:styleId="Heading1">
    <w:name w:val="heading 1"/>
    <w:basedOn w:val="Normal"/>
    <w:next w:val="Normal"/>
    <w:link w:val="Heading1Char"/>
    <w:uiPriority w:val="9"/>
    <w:qFormat/>
    <w:rsid w:val="003501F7"/>
    <w:pPr>
      <w:keepNext/>
      <w:keepLines/>
      <w:spacing w:before="360" w:after="0" w:line="240" w:lineRule="auto"/>
      <w:outlineLvl w:val="0"/>
    </w:pPr>
    <w:rPr>
      <w:rFonts w:asciiTheme="majorHAnsi" w:eastAsiaTheme="majorEastAsia" w:hAnsiTheme="majorHAnsi" w:cstheme="majorBidi"/>
      <w:bCs/>
      <w:spacing w:val="20"/>
      <w:sz w:val="32"/>
      <w:szCs w:val="28"/>
    </w:rPr>
  </w:style>
  <w:style w:type="paragraph" w:styleId="Heading2">
    <w:name w:val="heading 2"/>
    <w:basedOn w:val="Normal"/>
    <w:next w:val="Normal"/>
    <w:link w:val="Heading2Char"/>
    <w:uiPriority w:val="9"/>
    <w:semiHidden/>
    <w:unhideWhenUsed/>
    <w:qFormat/>
    <w:rsid w:val="003501F7"/>
    <w:pPr>
      <w:keepNext/>
      <w:keepLines/>
      <w:spacing w:before="120" w:after="0"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3501F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3501F7"/>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3501F7"/>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3501F7"/>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3501F7"/>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3501F7"/>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3501F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1F7"/>
    <w:rPr>
      <w:rFonts w:asciiTheme="majorHAnsi" w:eastAsiaTheme="majorEastAsia" w:hAnsiTheme="majorHAnsi" w:cstheme="majorBidi"/>
      <w:bCs/>
      <w:spacing w:val="20"/>
      <w:sz w:val="32"/>
      <w:szCs w:val="28"/>
    </w:rPr>
  </w:style>
  <w:style w:type="character" w:customStyle="1" w:styleId="Heading2Char">
    <w:name w:val="Heading 2 Char"/>
    <w:basedOn w:val="DefaultParagraphFont"/>
    <w:link w:val="Heading2"/>
    <w:uiPriority w:val="9"/>
    <w:semiHidden/>
    <w:rsid w:val="003501F7"/>
    <w:rPr>
      <w:rFonts w:eastAsiaTheme="majorEastAsia" w:cstheme="majorBidi"/>
      <w:b/>
      <w:bCs/>
      <w:sz w:val="28"/>
      <w:szCs w:val="26"/>
    </w:rPr>
  </w:style>
  <w:style w:type="character" w:customStyle="1" w:styleId="Heading3Char">
    <w:name w:val="Heading 3 Char"/>
    <w:basedOn w:val="DefaultParagraphFont"/>
    <w:link w:val="Heading3"/>
    <w:uiPriority w:val="9"/>
    <w:semiHidden/>
    <w:rsid w:val="003501F7"/>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3501F7"/>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3501F7"/>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3501F7"/>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3501F7"/>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3501F7"/>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3501F7"/>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3501F7"/>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3501F7"/>
    <w:pPr>
      <w:spacing w:after="120" w:line="240" w:lineRule="auto"/>
      <w:contextualSpacing/>
    </w:pPr>
    <w:rPr>
      <w:rFonts w:asciiTheme="majorHAnsi" w:eastAsiaTheme="majorEastAsia" w:hAnsiTheme="majorHAnsi" w:cstheme="majorBidi"/>
      <w:spacing w:val="30"/>
      <w:kern w:val="28"/>
      <w:sz w:val="96"/>
      <w:szCs w:val="52"/>
    </w:rPr>
  </w:style>
  <w:style w:type="character" w:customStyle="1" w:styleId="TitleChar">
    <w:name w:val="Title Char"/>
    <w:basedOn w:val="DefaultParagraphFont"/>
    <w:link w:val="Title"/>
    <w:uiPriority w:val="10"/>
    <w:rsid w:val="003501F7"/>
    <w:rPr>
      <w:rFonts w:asciiTheme="majorHAnsi" w:eastAsiaTheme="majorEastAsia" w:hAnsiTheme="majorHAnsi" w:cstheme="majorBidi"/>
      <w:spacing w:val="30"/>
      <w:kern w:val="28"/>
      <w:sz w:val="96"/>
      <w:szCs w:val="52"/>
    </w:rPr>
  </w:style>
  <w:style w:type="paragraph" w:styleId="Subtitle">
    <w:name w:val="Subtitle"/>
    <w:basedOn w:val="Normal"/>
    <w:next w:val="Normal"/>
    <w:link w:val="SubtitleChar"/>
    <w:uiPriority w:val="11"/>
    <w:qFormat/>
    <w:rsid w:val="003501F7"/>
    <w:pPr>
      <w:numPr>
        <w:ilvl w:val="1"/>
      </w:numPr>
    </w:pPr>
    <w:rPr>
      <w:rFonts w:eastAsiaTheme="majorEastAsia" w:cstheme="majorBidi"/>
      <w:iCs/>
      <w:sz w:val="40"/>
      <w:szCs w:val="24"/>
      <w:lang w:bidi="hi-IN"/>
    </w:rPr>
  </w:style>
  <w:style w:type="character" w:customStyle="1" w:styleId="SubtitleChar">
    <w:name w:val="Subtitle Char"/>
    <w:basedOn w:val="DefaultParagraphFont"/>
    <w:link w:val="Subtitle"/>
    <w:uiPriority w:val="11"/>
    <w:rsid w:val="003501F7"/>
    <w:rPr>
      <w:rFonts w:eastAsiaTheme="majorEastAsia" w:cstheme="majorBidi"/>
      <w:iCs/>
      <w:sz w:val="40"/>
      <w:szCs w:val="24"/>
      <w:lang w:bidi="hi-IN"/>
    </w:rPr>
  </w:style>
  <w:style w:type="character" w:styleId="Strong">
    <w:name w:val="Strong"/>
    <w:basedOn w:val="DefaultParagraphFont"/>
    <w:uiPriority w:val="22"/>
    <w:qFormat/>
    <w:rsid w:val="003501F7"/>
    <w:rPr>
      <w:b w:val="0"/>
      <w:bCs/>
      <w:i/>
      <w:color w:val="1F497D" w:themeColor="text2"/>
    </w:rPr>
  </w:style>
  <w:style w:type="character" w:styleId="Emphasis">
    <w:name w:val="Emphasis"/>
    <w:basedOn w:val="DefaultParagraphFont"/>
    <w:uiPriority w:val="20"/>
    <w:qFormat/>
    <w:rsid w:val="003501F7"/>
    <w:rPr>
      <w:b/>
      <w:i/>
      <w:iCs/>
    </w:rPr>
  </w:style>
  <w:style w:type="paragraph" w:styleId="NoSpacing">
    <w:name w:val="No Spacing"/>
    <w:link w:val="NoSpacingChar"/>
    <w:uiPriority w:val="1"/>
    <w:qFormat/>
    <w:rsid w:val="003501F7"/>
    <w:pPr>
      <w:spacing w:after="0" w:line="240" w:lineRule="auto"/>
    </w:pPr>
  </w:style>
  <w:style w:type="character" w:customStyle="1" w:styleId="NoSpacingChar">
    <w:name w:val="No Spacing Char"/>
    <w:basedOn w:val="DefaultParagraphFont"/>
    <w:link w:val="NoSpacing"/>
    <w:uiPriority w:val="1"/>
    <w:rsid w:val="003501F7"/>
  </w:style>
  <w:style w:type="paragraph" w:styleId="ListParagraph">
    <w:name w:val="List Paragraph"/>
    <w:basedOn w:val="Normal"/>
    <w:uiPriority w:val="34"/>
    <w:qFormat/>
    <w:rsid w:val="009E4505"/>
    <w:pPr>
      <w:spacing w:line="240" w:lineRule="auto"/>
      <w:ind w:left="720" w:hanging="288"/>
      <w:contextualSpacing/>
    </w:pPr>
  </w:style>
  <w:style w:type="paragraph" w:styleId="Quote">
    <w:name w:val="Quote"/>
    <w:basedOn w:val="Normal"/>
    <w:next w:val="Normal"/>
    <w:link w:val="QuoteChar"/>
    <w:uiPriority w:val="29"/>
    <w:qFormat/>
    <w:rsid w:val="003501F7"/>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3501F7"/>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3501F7"/>
    <w:pPr>
      <w:pBdr>
        <w:top w:val="single" w:sz="36" w:space="8" w:color="auto"/>
        <w:left w:val="single" w:sz="36" w:space="8" w:color="auto"/>
        <w:bottom w:val="single" w:sz="36" w:space="8" w:color="auto"/>
        <w:right w:val="single" w:sz="36" w:space="8" w:color="auto"/>
      </w:pBdr>
      <w:shd w:val="clear" w:color="auto" w:fill="000000" w:themeFill="tex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3501F7"/>
    <w:rPr>
      <w:rFonts w:asciiTheme="majorHAnsi" w:eastAsiaTheme="minorEastAsia" w:hAnsiTheme="majorHAnsi"/>
      <w:bCs/>
      <w:iCs/>
      <w:color w:val="FFFFFF" w:themeColor="background1"/>
      <w:sz w:val="28"/>
      <w:shd w:val="clear" w:color="auto" w:fill="000000" w:themeFill="text1"/>
      <w:lang w:bidi="hi-IN"/>
    </w:rPr>
  </w:style>
  <w:style w:type="character" w:styleId="SubtleEmphasis">
    <w:name w:val="Subtle Emphasis"/>
    <w:basedOn w:val="DefaultParagraphFont"/>
    <w:uiPriority w:val="19"/>
    <w:qFormat/>
    <w:rsid w:val="003501F7"/>
    <w:rPr>
      <w:i/>
      <w:iCs/>
      <w:color w:val="000000"/>
    </w:rPr>
  </w:style>
  <w:style w:type="character" w:styleId="IntenseEmphasis">
    <w:name w:val="Intense Emphasis"/>
    <w:basedOn w:val="DefaultParagraphFont"/>
    <w:uiPriority w:val="21"/>
    <w:qFormat/>
    <w:rsid w:val="003501F7"/>
    <w:rPr>
      <w:b/>
      <w:bCs/>
      <w:i/>
      <w:iCs/>
      <w:color w:val="4F81BD" w:themeColor="accent1"/>
    </w:rPr>
  </w:style>
  <w:style w:type="character" w:styleId="SubtleReference">
    <w:name w:val="Subtle Reference"/>
    <w:basedOn w:val="DefaultParagraphFont"/>
    <w:uiPriority w:val="31"/>
    <w:qFormat/>
    <w:rsid w:val="003501F7"/>
    <w:rPr>
      <w:smallCaps/>
      <w:color w:val="000000"/>
      <w:u w:val="single"/>
    </w:rPr>
  </w:style>
  <w:style w:type="character" w:styleId="IntenseReference">
    <w:name w:val="Intense Reference"/>
    <w:basedOn w:val="DefaultParagraphFont"/>
    <w:uiPriority w:val="32"/>
    <w:qFormat/>
    <w:rsid w:val="003501F7"/>
    <w:rPr>
      <w:b w:val="0"/>
      <w:bCs/>
      <w:smallCaps/>
      <w:color w:val="4F81BD" w:themeColor="accent1"/>
      <w:spacing w:val="5"/>
      <w:u w:val="single"/>
    </w:rPr>
  </w:style>
  <w:style w:type="character" w:styleId="BookTitle">
    <w:name w:val="Book Title"/>
    <w:basedOn w:val="DefaultParagraphFont"/>
    <w:uiPriority w:val="33"/>
    <w:qFormat/>
    <w:rsid w:val="003501F7"/>
    <w:rPr>
      <w:b/>
      <w:bCs/>
      <w:caps/>
      <w:smallCaps w:val="0"/>
      <w:color w:val="1F497D" w:themeColor="text2"/>
      <w:spacing w:val="10"/>
    </w:rPr>
  </w:style>
  <w:style w:type="paragraph" w:styleId="TOCHeading">
    <w:name w:val="TOC Heading"/>
    <w:basedOn w:val="Heading1"/>
    <w:next w:val="Normal"/>
    <w:uiPriority w:val="39"/>
    <w:semiHidden/>
    <w:unhideWhenUsed/>
    <w:qFormat/>
    <w:rsid w:val="003501F7"/>
    <w:pPr>
      <w:spacing w:before="480" w:line="264" w:lineRule="auto"/>
      <w:outlineLvl w:val="9"/>
    </w:pPr>
    <w:rPr>
      <w:b/>
    </w:rPr>
  </w:style>
  <w:style w:type="character" w:styleId="Hyperlink">
    <w:name w:val="Hyperlink"/>
    <w:basedOn w:val="DefaultParagraphFont"/>
    <w:uiPriority w:val="99"/>
    <w:unhideWhenUsed/>
    <w:rsid w:val="00596F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F7"/>
    <w:pPr>
      <w:spacing w:after="180" w:line="274" w:lineRule="auto"/>
    </w:pPr>
    <w:rPr>
      <w:sz w:val="21"/>
    </w:rPr>
  </w:style>
  <w:style w:type="paragraph" w:styleId="Heading1">
    <w:name w:val="heading 1"/>
    <w:basedOn w:val="Normal"/>
    <w:next w:val="Normal"/>
    <w:link w:val="Heading1Char"/>
    <w:uiPriority w:val="9"/>
    <w:qFormat/>
    <w:rsid w:val="003501F7"/>
    <w:pPr>
      <w:keepNext/>
      <w:keepLines/>
      <w:spacing w:before="360" w:after="0" w:line="240" w:lineRule="auto"/>
      <w:outlineLvl w:val="0"/>
    </w:pPr>
    <w:rPr>
      <w:rFonts w:asciiTheme="majorHAnsi" w:eastAsiaTheme="majorEastAsia" w:hAnsiTheme="majorHAnsi" w:cstheme="majorBidi"/>
      <w:bCs/>
      <w:spacing w:val="20"/>
      <w:sz w:val="32"/>
      <w:szCs w:val="28"/>
    </w:rPr>
  </w:style>
  <w:style w:type="paragraph" w:styleId="Heading2">
    <w:name w:val="heading 2"/>
    <w:basedOn w:val="Normal"/>
    <w:next w:val="Normal"/>
    <w:link w:val="Heading2Char"/>
    <w:uiPriority w:val="9"/>
    <w:semiHidden/>
    <w:unhideWhenUsed/>
    <w:qFormat/>
    <w:rsid w:val="003501F7"/>
    <w:pPr>
      <w:keepNext/>
      <w:keepLines/>
      <w:spacing w:before="120" w:after="0"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3501F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3501F7"/>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3501F7"/>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3501F7"/>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3501F7"/>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3501F7"/>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3501F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1F7"/>
    <w:rPr>
      <w:rFonts w:asciiTheme="majorHAnsi" w:eastAsiaTheme="majorEastAsia" w:hAnsiTheme="majorHAnsi" w:cstheme="majorBidi"/>
      <w:bCs/>
      <w:spacing w:val="20"/>
      <w:sz w:val="32"/>
      <w:szCs w:val="28"/>
    </w:rPr>
  </w:style>
  <w:style w:type="character" w:customStyle="1" w:styleId="Heading2Char">
    <w:name w:val="Heading 2 Char"/>
    <w:basedOn w:val="DefaultParagraphFont"/>
    <w:link w:val="Heading2"/>
    <w:uiPriority w:val="9"/>
    <w:semiHidden/>
    <w:rsid w:val="003501F7"/>
    <w:rPr>
      <w:rFonts w:eastAsiaTheme="majorEastAsia" w:cstheme="majorBidi"/>
      <w:b/>
      <w:bCs/>
      <w:sz w:val="28"/>
      <w:szCs w:val="26"/>
    </w:rPr>
  </w:style>
  <w:style w:type="character" w:customStyle="1" w:styleId="Heading3Char">
    <w:name w:val="Heading 3 Char"/>
    <w:basedOn w:val="DefaultParagraphFont"/>
    <w:link w:val="Heading3"/>
    <w:uiPriority w:val="9"/>
    <w:semiHidden/>
    <w:rsid w:val="003501F7"/>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3501F7"/>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3501F7"/>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3501F7"/>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3501F7"/>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3501F7"/>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3501F7"/>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3501F7"/>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3501F7"/>
    <w:pPr>
      <w:spacing w:after="120" w:line="240" w:lineRule="auto"/>
      <w:contextualSpacing/>
    </w:pPr>
    <w:rPr>
      <w:rFonts w:asciiTheme="majorHAnsi" w:eastAsiaTheme="majorEastAsia" w:hAnsiTheme="majorHAnsi" w:cstheme="majorBidi"/>
      <w:spacing w:val="30"/>
      <w:kern w:val="28"/>
      <w:sz w:val="96"/>
      <w:szCs w:val="52"/>
    </w:rPr>
  </w:style>
  <w:style w:type="character" w:customStyle="1" w:styleId="TitleChar">
    <w:name w:val="Title Char"/>
    <w:basedOn w:val="DefaultParagraphFont"/>
    <w:link w:val="Title"/>
    <w:uiPriority w:val="10"/>
    <w:rsid w:val="003501F7"/>
    <w:rPr>
      <w:rFonts w:asciiTheme="majorHAnsi" w:eastAsiaTheme="majorEastAsia" w:hAnsiTheme="majorHAnsi" w:cstheme="majorBidi"/>
      <w:spacing w:val="30"/>
      <w:kern w:val="28"/>
      <w:sz w:val="96"/>
      <w:szCs w:val="52"/>
    </w:rPr>
  </w:style>
  <w:style w:type="paragraph" w:styleId="Subtitle">
    <w:name w:val="Subtitle"/>
    <w:basedOn w:val="Normal"/>
    <w:next w:val="Normal"/>
    <w:link w:val="SubtitleChar"/>
    <w:uiPriority w:val="11"/>
    <w:qFormat/>
    <w:rsid w:val="003501F7"/>
    <w:pPr>
      <w:numPr>
        <w:ilvl w:val="1"/>
      </w:numPr>
    </w:pPr>
    <w:rPr>
      <w:rFonts w:eastAsiaTheme="majorEastAsia" w:cstheme="majorBidi"/>
      <w:iCs/>
      <w:sz w:val="40"/>
      <w:szCs w:val="24"/>
      <w:lang w:bidi="hi-IN"/>
    </w:rPr>
  </w:style>
  <w:style w:type="character" w:customStyle="1" w:styleId="SubtitleChar">
    <w:name w:val="Subtitle Char"/>
    <w:basedOn w:val="DefaultParagraphFont"/>
    <w:link w:val="Subtitle"/>
    <w:uiPriority w:val="11"/>
    <w:rsid w:val="003501F7"/>
    <w:rPr>
      <w:rFonts w:eastAsiaTheme="majorEastAsia" w:cstheme="majorBidi"/>
      <w:iCs/>
      <w:sz w:val="40"/>
      <w:szCs w:val="24"/>
      <w:lang w:bidi="hi-IN"/>
    </w:rPr>
  </w:style>
  <w:style w:type="character" w:styleId="Strong">
    <w:name w:val="Strong"/>
    <w:basedOn w:val="DefaultParagraphFont"/>
    <w:uiPriority w:val="22"/>
    <w:qFormat/>
    <w:rsid w:val="003501F7"/>
    <w:rPr>
      <w:b w:val="0"/>
      <w:bCs/>
      <w:i/>
      <w:color w:val="1F497D" w:themeColor="text2"/>
    </w:rPr>
  </w:style>
  <w:style w:type="character" w:styleId="Emphasis">
    <w:name w:val="Emphasis"/>
    <w:basedOn w:val="DefaultParagraphFont"/>
    <w:uiPriority w:val="20"/>
    <w:qFormat/>
    <w:rsid w:val="003501F7"/>
    <w:rPr>
      <w:b/>
      <w:i/>
      <w:iCs/>
    </w:rPr>
  </w:style>
  <w:style w:type="paragraph" w:styleId="NoSpacing">
    <w:name w:val="No Spacing"/>
    <w:link w:val="NoSpacingChar"/>
    <w:uiPriority w:val="1"/>
    <w:qFormat/>
    <w:rsid w:val="003501F7"/>
    <w:pPr>
      <w:spacing w:after="0" w:line="240" w:lineRule="auto"/>
    </w:pPr>
  </w:style>
  <w:style w:type="character" w:customStyle="1" w:styleId="NoSpacingChar">
    <w:name w:val="No Spacing Char"/>
    <w:basedOn w:val="DefaultParagraphFont"/>
    <w:link w:val="NoSpacing"/>
    <w:uiPriority w:val="1"/>
    <w:rsid w:val="003501F7"/>
  </w:style>
  <w:style w:type="paragraph" w:styleId="ListParagraph">
    <w:name w:val="List Paragraph"/>
    <w:basedOn w:val="Normal"/>
    <w:uiPriority w:val="34"/>
    <w:qFormat/>
    <w:rsid w:val="009E4505"/>
    <w:pPr>
      <w:spacing w:line="240" w:lineRule="auto"/>
      <w:ind w:left="720" w:hanging="288"/>
      <w:contextualSpacing/>
    </w:pPr>
  </w:style>
  <w:style w:type="paragraph" w:styleId="Quote">
    <w:name w:val="Quote"/>
    <w:basedOn w:val="Normal"/>
    <w:next w:val="Normal"/>
    <w:link w:val="QuoteChar"/>
    <w:uiPriority w:val="29"/>
    <w:qFormat/>
    <w:rsid w:val="003501F7"/>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3501F7"/>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3501F7"/>
    <w:pPr>
      <w:pBdr>
        <w:top w:val="single" w:sz="36" w:space="8" w:color="auto"/>
        <w:left w:val="single" w:sz="36" w:space="8" w:color="auto"/>
        <w:bottom w:val="single" w:sz="36" w:space="8" w:color="auto"/>
        <w:right w:val="single" w:sz="36" w:space="8" w:color="auto"/>
      </w:pBdr>
      <w:shd w:val="clear" w:color="auto" w:fill="000000" w:themeFill="tex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3501F7"/>
    <w:rPr>
      <w:rFonts w:asciiTheme="majorHAnsi" w:eastAsiaTheme="minorEastAsia" w:hAnsiTheme="majorHAnsi"/>
      <w:bCs/>
      <w:iCs/>
      <w:color w:val="FFFFFF" w:themeColor="background1"/>
      <w:sz w:val="28"/>
      <w:shd w:val="clear" w:color="auto" w:fill="000000" w:themeFill="text1"/>
      <w:lang w:bidi="hi-IN"/>
    </w:rPr>
  </w:style>
  <w:style w:type="character" w:styleId="SubtleEmphasis">
    <w:name w:val="Subtle Emphasis"/>
    <w:basedOn w:val="DefaultParagraphFont"/>
    <w:uiPriority w:val="19"/>
    <w:qFormat/>
    <w:rsid w:val="003501F7"/>
    <w:rPr>
      <w:i/>
      <w:iCs/>
      <w:color w:val="000000"/>
    </w:rPr>
  </w:style>
  <w:style w:type="character" w:styleId="IntenseEmphasis">
    <w:name w:val="Intense Emphasis"/>
    <w:basedOn w:val="DefaultParagraphFont"/>
    <w:uiPriority w:val="21"/>
    <w:qFormat/>
    <w:rsid w:val="003501F7"/>
    <w:rPr>
      <w:b/>
      <w:bCs/>
      <w:i/>
      <w:iCs/>
      <w:color w:val="4F81BD" w:themeColor="accent1"/>
    </w:rPr>
  </w:style>
  <w:style w:type="character" w:styleId="SubtleReference">
    <w:name w:val="Subtle Reference"/>
    <w:basedOn w:val="DefaultParagraphFont"/>
    <w:uiPriority w:val="31"/>
    <w:qFormat/>
    <w:rsid w:val="003501F7"/>
    <w:rPr>
      <w:smallCaps/>
      <w:color w:val="000000"/>
      <w:u w:val="single"/>
    </w:rPr>
  </w:style>
  <w:style w:type="character" w:styleId="IntenseReference">
    <w:name w:val="Intense Reference"/>
    <w:basedOn w:val="DefaultParagraphFont"/>
    <w:uiPriority w:val="32"/>
    <w:qFormat/>
    <w:rsid w:val="003501F7"/>
    <w:rPr>
      <w:b w:val="0"/>
      <w:bCs/>
      <w:smallCaps/>
      <w:color w:val="4F81BD" w:themeColor="accent1"/>
      <w:spacing w:val="5"/>
      <w:u w:val="single"/>
    </w:rPr>
  </w:style>
  <w:style w:type="character" w:styleId="BookTitle">
    <w:name w:val="Book Title"/>
    <w:basedOn w:val="DefaultParagraphFont"/>
    <w:uiPriority w:val="33"/>
    <w:qFormat/>
    <w:rsid w:val="003501F7"/>
    <w:rPr>
      <w:b/>
      <w:bCs/>
      <w:caps/>
      <w:smallCaps w:val="0"/>
      <w:color w:val="1F497D" w:themeColor="text2"/>
      <w:spacing w:val="10"/>
    </w:rPr>
  </w:style>
  <w:style w:type="paragraph" w:styleId="TOCHeading">
    <w:name w:val="TOC Heading"/>
    <w:basedOn w:val="Heading1"/>
    <w:next w:val="Normal"/>
    <w:uiPriority w:val="39"/>
    <w:semiHidden/>
    <w:unhideWhenUsed/>
    <w:qFormat/>
    <w:rsid w:val="003501F7"/>
    <w:pPr>
      <w:spacing w:before="480" w:line="264" w:lineRule="auto"/>
      <w:outlineLvl w:val="9"/>
    </w:pPr>
    <w:rPr>
      <w:b/>
    </w:rPr>
  </w:style>
  <w:style w:type="character" w:styleId="Hyperlink">
    <w:name w:val="Hyperlink"/>
    <w:basedOn w:val="DefaultParagraphFont"/>
    <w:uiPriority w:val="99"/>
    <w:unhideWhenUsed/>
    <w:rsid w:val="00596F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dc:creator>
  <cp:lastModifiedBy>Carly S Friesen</cp:lastModifiedBy>
  <cp:revision>14</cp:revision>
  <dcterms:created xsi:type="dcterms:W3CDTF">2014-09-27T00:46:00Z</dcterms:created>
  <dcterms:modified xsi:type="dcterms:W3CDTF">2014-09-29T19:59:00Z</dcterms:modified>
</cp:coreProperties>
</file>